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07A0" w14:textId="5A166B4C" w:rsidR="00774257" w:rsidRPr="00774257" w:rsidRDefault="00774257" w:rsidP="00774257">
      <w:pPr>
        <w:rPr>
          <w:i/>
          <w:lang w:val="it-IT"/>
        </w:rPr>
      </w:pPr>
      <w:r w:rsidRPr="00774257">
        <w:rPr>
          <w:lang w:val="it-IT"/>
        </w:rPr>
        <w:t xml:space="preserve">      </w:t>
      </w:r>
      <w:r w:rsidRPr="00774257">
        <w:rPr>
          <w:lang w:val="en-US"/>
        </w:rPr>
        <w:drawing>
          <wp:inline distT="0" distB="0" distL="0" distR="0" wp14:anchorId="4051DD24" wp14:editId="3CD5331B">
            <wp:extent cx="1009650" cy="1466850"/>
            <wp:effectExtent l="0" t="0" r="0" b="0"/>
            <wp:docPr id="1488337448" name="Imagine 9" descr="Stema Românie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României - Wikipedi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r w:rsidRPr="00774257">
        <w:rPr>
          <w:lang w:val="it-IT"/>
        </w:rPr>
        <w:t xml:space="preserve">                                                                                   </w:t>
      </w:r>
      <w:r w:rsidRPr="00774257">
        <w:rPr>
          <w:lang w:val="it-IT"/>
        </w:rPr>
        <w:tab/>
      </w:r>
      <w:r w:rsidRPr="00774257">
        <w:rPr>
          <w:lang w:val="en-US"/>
        </w:rPr>
        <w:drawing>
          <wp:inline distT="0" distB="0" distL="0" distR="0" wp14:anchorId="1F9D8F1D" wp14:editId="227F1ECB">
            <wp:extent cx="1323975" cy="1457325"/>
            <wp:effectExtent l="0" t="0" r="9525" b="9525"/>
            <wp:docPr id="256110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457325"/>
                    </a:xfrm>
                    <a:prstGeom prst="rect">
                      <a:avLst/>
                    </a:prstGeom>
                    <a:solidFill>
                      <a:srgbClr val="FFFFFF"/>
                    </a:solidFill>
                    <a:ln>
                      <a:noFill/>
                    </a:ln>
                  </pic:spPr>
                </pic:pic>
              </a:graphicData>
            </a:graphic>
          </wp:inline>
        </w:drawing>
      </w:r>
      <w:r w:rsidRPr="00774257">
        <w:rPr>
          <w:lang w:val="it-IT"/>
        </w:rPr>
        <w:t xml:space="preserve">           </w:t>
      </w:r>
    </w:p>
    <w:p w14:paraId="4F9978E3" w14:textId="5D44AD44" w:rsidR="00774257" w:rsidRPr="00774257" w:rsidRDefault="00774257" w:rsidP="00774257">
      <w:pPr>
        <w:rPr>
          <w:b/>
          <w:lang w:val="it-IT"/>
        </w:rPr>
      </w:pPr>
      <w:r w:rsidRPr="00774257">
        <mc:AlternateContent>
          <mc:Choice Requires="wps">
            <w:drawing>
              <wp:anchor distT="0" distB="0" distL="114300" distR="114300" simplePos="0" relativeHeight="251659264" behindDoc="0" locked="0" layoutInCell="1" allowOverlap="1" wp14:anchorId="5F5D3CE6" wp14:editId="1D18D8DF">
                <wp:simplePos x="0" y="0"/>
                <wp:positionH relativeFrom="column">
                  <wp:posOffset>5715</wp:posOffset>
                </wp:positionH>
                <wp:positionV relativeFrom="paragraph">
                  <wp:posOffset>229235</wp:posOffset>
                </wp:positionV>
                <wp:extent cx="2051685" cy="114300"/>
                <wp:effectExtent l="0" t="0" r="5715" b="0"/>
                <wp:wrapNone/>
                <wp:docPr id="1663437051"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42B45E" id="Dreptunghi 14" o:spid="_x0000_s1026" style="position:absolute;margin-left:.45pt;margin-top:18.05pt;width:161.5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G9fzLHbAAAABgEAAA8AAABkcnMv&#10;ZG93bnJldi54bWxMj8FOwzAQRO9I/IO1SNyok7SpIMSpEBLHCjWldzdeEgt7HWK3DXw9ywmOoxnN&#10;vKk3s3fijFO0gRTkiwwEUheMpV7B2/7l7h5ETJqMdoFQwRdG2DTXV7WuTLjQDs9t6gWXUKy0giGl&#10;sZIydgN6HRdhRGLvPUxeJ5ZTL82kL1zunSyybC29tsQLgx7xecDuoz15BZ/2UHyX9NqVh9Y6s92V&#10;2ywflbq9mZ8eQSSc018YfvEZHRpmOoYTmSicggfOKViucxDsLosVPzsqKFc5yKaW//GbHwAAAP//&#10;AwBQSwECLQAUAAYACAAAACEAtoM4kv4AAADhAQAAEwAAAAAAAAAAAAAAAAAAAAAAW0NvbnRlbnRf&#10;VHlwZXNdLnhtbFBLAQItABQABgAIAAAAIQA4/SH/1gAAAJQBAAALAAAAAAAAAAAAAAAAAC8BAABf&#10;cmVscy8ucmVsc1BLAQItABQABgAIAAAAIQDhr8bn+AEAAN0DAAAOAAAAAAAAAAAAAAAAAC4CAABk&#10;cnMvZTJvRG9jLnhtbFBLAQItABQABgAIAAAAIQBvX8yx2wAAAAYBAAAPAAAAAAAAAAAAAAAAAFIE&#10;AABkcnMvZG93bnJldi54bWxQSwUGAAAAAAQABADzAAAAWgUAAAAA&#10;" fillcolor="blue" stroked="f"/>
            </w:pict>
          </mc:Fallback>
        </mc:AlternateContent>
      </w:r>
      <w:r w:rsidRPr="00774257">
        <mc:AlternateContent>
          <mc:Choice Requires="wps">
            <w:drawing>
              <wp:anchor distT="0" distB="0" distL="114300" distR="114300" simplePos="0" relativeHeight="251660288" behindDoc="0" locked="0" layoutInCell="1" allowOverlap="1" wp14:anchorId="16F63825" wp14:editId="13C1912D">
                <wp:simplePos x="0" y="0"/>
                <wp:positionH relativeFrom="column">
                  <wp:posOffset>2057400</wp:posOffset>
                </wp:positionH>
                <wp:positionV relativeFrom="paragraph">
                  <wp:posOffset>229235</wp:posOffset>
                </wp:positionV>
                <wp:extent cx="2051685" cy="114300"/>
                <wp:effectExtent l="0" t="0" r="5715" b="0"/>
                <wp:wrapNone/>
                <wp:docPr id="1413458223"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3DD95F" id="Dreptunghi 12" o:spid="_x0000_s1026" style="position:absolute;margin-left:162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AfRPMH3AAAAAkBAAAPAAAAZHJzL2Rv&#10;d25yZXYueG1sTI/NTsMwEITvSLyDtUjcqJM2DSjEqVAkQBxbeAA33iYR8TqynZ++PcsJbjPa0ew3&#10;5WG1g5jRh96RgnSTgEBqnOmpVfD1+frwBCJETUYPjlDBFQMcqtubUhfGLXTE+RRbwSUUCq2gi3Es&#10;pAxNh1aHjRuR+HZx3urI1rfSeL1wuR3kNklyaXVP/KHTI9YdNt+nySr4WKSfdX7d15OPafZ23F36&#10;+l2p+7v15RlExDX+heEXn9GhYqazm8gEMSjYbTPeElnkKQgO5Nkji7OCfZaCrEr5f0H1AwAA//8D&#10;AFBLAQItABQABgAIAAAAIQC2gziS/gAAAOEBAAATAAAAAAAAAAAAAAAAAAAAAABbQ29udGVudF9U&#10;eXBlc10ueG1sUEsBAi0AFAAGAAgAAAAhADj9If/WAAAAlAEAAAsAAAAAAAAAAAAAAAAALwEAAF9y&#10;ZWxzLy5yZWxzUEsBAi0AFAAGAAgAAAAhAPR5KTf2AQAA3QMAAA4AAAAAAAAAAAAAAAAALgIAAGRy&#10;cy9lMm9Eb2MueG1sUEsBAi0AFAAGAAgAAAAhAB9E8wfcAAAACQEAAA8AAAAAAAAAAAAAAAAAUAQA&#10;AGRycy9kb3ducmV2LnhtbFBLBQYAAAAABAAEAPMAAABZBQAAAAA=&#10;" fillcolor="yellow" stroked="f"/>
            </w:pict>
          </mc:Fallback>
        </mc:AlternateContent>
      </w:r>
      <w:r w:rsidRPr="00774257">
        <mc:AlternateContent>
          <mc:Choice Requires="wps">
            <w:drawing>
              <wp:anchor distT="0" distB="0" distL="114300" distR="114300" simplePos="0" relativeHeight="251661312" behindDoc="0" locked="0" layoutInCell="1" allowOverlap="1" wp14:anchorId="7ED4AF31" wp14:editId="32CAA795">
                <wp:simplePos x="0" y="0"/>
                <wp:positionH relativeFrom="column">
                  <wp:posOffset>4114800</wp:posOffset>
                </wp:positionH>
                <wp:positionV relativeFrom="paragraph">
                  <wp:posOffset>229235</wp:posOffset>
                </wp:positionV>
                <wp:extent cx="2051685" cy="107950"/>
                <wp:effectExtent l="0" t="0" r="5715" b="6350"/>
                <wp:wrapNone/>
                <wp:docPr id="1797470765"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236B80" id="Dreptunghi 10" o:spid="_x0000_s1026" style="position:absolute;margin-left:324pt;margin-top:18.05pt;width:161.55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AXOQAb4QAAAAkBAAAPAAAAZHJz&#10;L2Rvd25yZXYueG1sTI/BTsMwEETvSPyDtUhcqtYJhbSEOBUgUE8cSNOe3XhJAvE6it029OtZTnCb&#10;1Yxm32Sr0XbiiINvHSmIZxEIpMqZlmoF5eZ1ugThgyajO0eo4Bs9rPLLi0ynxp3oHY9FqAWXkE+1&#10;giaEPpXSVw1a7WeuR2Lvww1WBz6HWppBn7jcdvImihJpdUv8odE9PjdYfRUHq4DWu+IsZTn5fHvB&#10;yVM4b8vNbqvU9dX4+AAi4Bj+wvCLz+iQM9PeHch40SlIbpe8JSiYJzEIDtwvYhZ7BXfzGGSeyf8L&#10;8h8AAAD//wMAUEsBAi0AFAAGAAgAAAAhALaDOJL+AAAA4QEAABMAAAAAAAAAAAAAAAAAAAAAAFtD&#10;b250ZW50X1R5cGVzXS54bWxQSwECLQAUAAYACAAAACEAOP0h/9YAAACUAQAACwAAAAAAAAAAAAAA&#10;AAAvAQAAX3JlbHMvLnJlbHNQSwECLQAUAAYACAAAACEAqTjFE/kBAADdAwAADgAAAAAAAAAAAAAA&#10;AAAuAgAAZHJzL2Uyb0RvYy54bWxQSwECLQAUAAYACAAAACEAFzkAG+EAAAAJAQAADwAAAAAAAAAA&#10;AAAAAABTBAAAZHJzL2Rvd25yZXYueG1sUEsFBgAAAAAEAAQA8wAAAGEFAAAAAA==&#10;" fillcolor="red" stroked="f"/>
            </w:pict>
          </mc:Fallback>
        </mc:AlternateContent>
      </w:r>
      <w:r w:rsidRPr="00774257">
        <w:rPr>
          <w:b/>
          <w:lang w:val="it-IT"/>
        </w:rPr>
        <w:tab/>
      </w:r>
    </w:p>
    <w:p w14:paraId="4DBF8EBB" w14:textId="77777777" w:rsidR="00774257" w:rsidRPr="00774257" w:rsidRDefault="00774257" w:rsidP="00774257">
      <w:pPr>
        <w:rPr>
          <w:b/>
        </w:rPr>
      </w:pPr>
    </w:p>
    <w:p w14:paraId="48D375D9" w14:textId="77777777" w:rsidR="00774257" w:rsidRPr="00774257" w:rsidRDefault="00774257" w:rsidP="00774257">
      <w:pPr>
        <w:jc w:val="center"/>
        <w:rPr>
          <w:b/>
        </w:rPr>
      </w:pPr>
      <w:r w:rsidRPr="00774257">
        <w:rPr>
          <w:b/>
        </w:rPr>
        <w:t>PROIECT DE HOTARARE  NR.66/08.10.2025</w:t>
      </w:r>
    </w:p>
    <w:p w14:paraId="735CDE78" w14:textId="77777777" w:rsidR="00774257" w:rsidRPr="00774257" w:rsidRDefault="00774257" w:rsidP="00774257">
      <w:pPr>
        <w:jc w:val="center"/>
      </w:pPr>
      <w:r w:rsidRPr="00774257">
        <w:t>Privind atestarea la domeniul public al comunei Drajna a  imobilului Gospodaria de apa “Rezervor 500 mc Drajna de Sus”</w:t>
      </w:r>
    </w:p>
    <w:p w14:paraId="4CCF9D3A" w14:textId="77777777" w:rsidR="00774257" w:rsidRPr="00774257" w:rsidRDefault="00774257" w:rsidP="00774257">
      <w:pPr>
        <w:pStyle w:val="Frspaiere"/>
        <w:rPr>
          <w:rFonts w:ascii="Times New Roman" w:hAnsi="Times New Roman" w:cs="Times New Roman"/>
          <w:sz w:val="24"/>
          <w:szCs w:val="24"/>
        </w:rPr>
      </w:pPr>
    </w:p>
    <w:p w14:paraId="53CF88D2"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b/>
        <w:t>Consiliul Local al comunei Drajna</w:t>
      </w:r>
    </w:p>
    <w:p w14:paraId="5BC0B675" w14:textId="4286C03E"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b/>
        <w:t>Avand in vedere proiectul de hotarare initiat de primarul comunei Drajna , insotit de referatul de aprobare nr. 1341/07.10.2025  si raportul compartimentului de resort nr.</w:t>
      </w:r>
      <w:r>
        <w:rPr>
          <w:rFonts w:ascii="Times New Roman" w:hAnsi="Times New Roman" w:cs="Times New Roman"/>
          <w:sz w:val="24"/>
          <w:szCs w:val="24"/>
        </w:rPr>
        <w:t>10380</w:t>
      </w:r>
      <w:r w:rsidRPr="00774257">
        <w:rPr>
          <w:rFonts w:ascii="Times New Roman" w:hAnsi="Times New Roman" w:cs="Times New Roman"/>
          <w:sz w:val="24"/>
          <w:szCs w:val="24"/>
        </w:rPr>
        <w:t>/08.10.2025</w:t>
      </w:r>
    </w:p>
    <w:p w14:paraId="0B247C00"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b/>
        <w:t>In conformitate cu  prevederile:</w:t>
      </w:r>
    </w:p>
    <w:p w14:paraId="11B5C925"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-art. 286 alin.(1) si alin.  (4) si pct. 4 din Anexa 4 din OUG nr. 57/2019 privind Codul administrativ</w:t>
      </w:r>
    </w:p>
    <w:p w14:paraId="05F24C50"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-art. 888 din legea 287/2009 privind Codul Civil, cu modificarile si completarile ulterioare</w:t>
      </w:r>
    </w:p>
    <w:p w14:paraId="3B66518F"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Avand in vedere :</w:t>
      </w:r>
    </w:p>
    <w:p w14:paraId="5F53B323"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-HCJ Prahova  nr. 359/20.12.2023 s-a hotarat actualizarea valorii de inventar a bunului Gospodaria de apa “Rezervor 500 mc Drajna de Sus” aflat in domeniul public al Judetului Prahova si in concesiune la Societatea Hidro Prahova SA, preluarea acestuia din concesiune de la Societatea Hidro Prahova SA si trecerea din domeniul public al Judetului Prahova in domeniul public al Comunei Drajna.</w:t>
      </w:r>
    </w:p>
    <w:p w14:paraId="290C3DE7"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 xml:space="preserve">- protocolul si procesul verbal de predare -primire  nr. 4530/19.042024 incheiat intre reprezentantii Societatii Hidro Prahova si ai  Consiliului Judetean Prahova, in calitate de predatori si reprezentantii primariei comunei Drajna in calitate de primitori  </w:t>
      </w:r>
    </w:p>
    <w:p w14:paraId="55AF87E1"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 avizele de legalitate ale comisiilor Consiliului Local,</w:t>
      </w:r>
    </w:p>
    <w:p w14:paraId="49FCAF16"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 xml:space="preserve">          </w:t>
      </w:r>
      <w:bookmarkStart w:id="0" w:name="_Hlk210811111"/>
      <w:r w:rsidRPr="00774257">
        <w:rPr>
          <w:rFonts w:ascii="Times New Roman" w:hAnsi="Times New Roman" w:cs="Times New Roman"/>
          <w:sz w:val="24"/>
          <w:szCs w:val="24"/>
        </w:rPr>
        <w:t>În temeiul art. 196, alin. (1), lit. a) din OUG nr. 57 din 03. 07. 2019 privind Codul administrativ, cu modificările şi completările ulterioare</w:t>
      </w:r>
      <w:bookmarkEnd w:id="0"/>
    </w:p>
    <w:p w14:paraId="7DD5AB7E" w14:textId="77777777" w:rsidR="00774257" w:rsidRPr="00774257" w:rsidRDefault="00774257" w:rsidP="00774257"/>
    <w:p w14:paraId="0920EC13" w14:textId="77777777" w:rsidR="00774257" w:rsidRDefault="00774257" w:rsidP="00774257">
      <w:pPr>
        <w:pStyle w:val="Frspaiere"/>
        <w:jc w:val="center"/>
      </w:pPr>
      <w:r w:rsidRPr="00774257">
        <w:t>PROPUNE:</w:t>
      </w:r>
    </w:p>
    <w:p w14:paraId="401ECFA4" w14:textId="77777777" w:rsidR="00774257" w:rsidRPr="00774257" w:rsidRDefault="00774257" w:rsidP="00774257">
      <w:pPr>
        <w:pStyle w:val="Frspaiere"/>
        <w:rPr>
          <w:rFonts w:ascii="Times New Roman" w:hAnsi="Times New Roman" w:cs="Times New Roman"/>
          <w:sz w:val="24"/>
          <w:szCs w:val="24"/>
        </w:rPr>
      </w:pPr>
    </w:p>
    <w:p w14:paraId="4F0D4C93" w14:textId="77777777" w:rsidR="00774257" w:rsidRPr="00774257" w:rsidRDefault="00774257" w:rsidP="00774257">
      <w:pPr>
        <w:pStyle w:val="Frspaiere"/>
        <w:rPr>
          <w:rFonts w:ascii="Times New Roman" w:hAnsi="Times New Roman" w:cs="Times New Roman"/>
          <w:sz w:val="24"/>
          <w:szCs w:val="24"/>
          <w:lang w:val="it-IT"/>
        </w:rPr>
      </w:pPr>
      <w:r w:rsidRPr="00774257">
        <w:rPr>
          <w:rFonts w:ascii="Times New Roman" w:hAnsi="Times New Roman" w:cs="Times New Roman"/>
          <w:sz w:val="24"/>
          <w:szCs w:val="24"/>
        </w:rPr>
        <w:tab/>
        <w:t xml:space="preserve">ART. 1. (1) Se aproba atestarea la domeniul public al comunei Drajna a imobilului Gospodaria de apa “Rezervor 500 mc Drajna de Sus”,  cu valoare de inventar 742.386,00 lei                                                                                                                                  </w:t>
      </w:r>
      <w:r w:rsidRPr="00774257">
        <w:rPr>
          <w:rFonts w:ascii="Times New Roman" w:hAnsi="Times New Roman" w:cs="Times New Roman"/>
          <w:sz w:val="24"/>
          <w:szCs w:val="24"/>
          <w:lang w:val="it-IT"/>
        </w:rPr>
        <w:t xml:space="preserve"> compus din:</w:t>
      </w:r>
    </w:p>
    <w:p w14:paraId="4C3F7BAB"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lang w:val="it-IT"/>
        </w:rPr>
        <w:t xml:space="preserve">-constructia C1 -camera de comanda pompe nr. Niveluri 1, suprafata construita/desfasurata 21 mp, an constr. 2017, numar cadastral 20927 </w:t>
      </w:r>
    </w:p>
    <w:p w14:paraId="3A7827E9" w14:textId="4689EBDB"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-constructia C2 -rezervor apa, nr. niveluri 1 suprafata construita /desfasurata 133 mp,  an constr. 2017</w:t>
      </w:r>
      <w:r>
        <w:rPr>
          <w:rFonts w:ascii="Times New Roman" w:hAnsi="Times New Roman" w:cs="Times New Roman"/>
          <w:sz w:val="24"/>
          <w:szCs w:val="24"/>
        </w:rPr>
        <w:t>,</w:t>
      </w:r>
      <w:r w:rsidRPr="00774257">
        <w:rPr>
          <w:rFonts w:ascii="Times New Roman" w:hAnsi="Times New Roman" w:cs="Times New Roman"/>
          <w:sz w:val="24"/>
          <w:szCs w:val="24"/>
        </w:rPr>
        <w:t xml:space="preserve">numar cadastral 20927.    </w:t>
      </w:r>
    </w:p>
    <w:p w14:paraId="2E9FF8DA" w14:textId="77777777" w:rsidR="00774257" w:rsidRPr="00774257" w:rsidRDefault="00774257" w:rsidP="00774257">
      <w:pPr>
        <w:pStyle w:val="Frspaiere"/>
        <w:rPr>
          <w:rFonts w:ascii="Times New Roman" w:hAnsi="Times New Roman" w:cs="Times New Roman"/>
          <w:sz w:val="24"/>
          <w:szCs w:val="24"/>
        </w:rPr>
      </w:pPr>
      <w:r w:rsidRPr="00774257">
        <w:rPr>
          <w:rFonts w:ascii="Times New Roman" w:hAnsi="Times New Roman" w:cs="Times New Roman"/>
          <w:sz w:val="24"/>
          <w:szCs w:val="24"/>
        </w:rPr>
        <w:tab/>
        <w:t xml:space="preserve">ART. 2. De aducerea la indeplinire a prezentei hotarari raspunde primarul comunei Drajna, prin aparatul de specialitate.                                                                                                                                            </w:t>
      </w:r>
      <w:r w:rsidRPr="00774257">
        <w:rPr>
          <w:rFonts w:ascii="Times New Roman" w:hAnsi="Times New Roman" w:cs="Times New Roman"/>
          <w:sz w:val="24"/>
          <w:szCs w:val="24"/>
        </w:rPr>
        <w:tab/>
        <w:t>ART. 3. De aducerea la cunostinta persoanelor si institutiilor interesate raspunde secretarul general al UAT.</w:t>
      </w:r>
    </w:p>
    <w:p w14:paraId="4A1A898D" w14:textId="77777777" w:rsidR="00774257" w:rsidRPr="00774257" w:rsidRDefault="00774257" w:rsidP="00774257">
      <w:pPr>
        <w:pStyle w:val="Frspaiere"/>
        <w:rPr>
          <w:rFonts w:ascii="Times New Roman" w:hAnsi="Times New Roman" w:cs="Times New Roman"/>
          <w:sz w:val="24"/>
          <w:szCs w:val="24"/>
          <w:lang w:val="it-IT"/>
        </w:rPr>
      </w:pPr>
    </w:p>
    <w:p w14:paraId="771BD590" w14:textId="482D3CF1" w:rsidR="00774257" w:rsidRPr="00774257" w:rsidRDefault="00774257" w:rsidP="00774257">
      <w:pPr>
        <w:pStyle w:val="Frspaiere"/>
        <w:rPr>
          <w:rFonts w:ascii="Times New Roman" w:hAnsi="Times New Roman" w:cs="Times New Roman"/>
          <w:sz w:val="24"/>
          <w:szCs w:val="24"/>
          <w:lang w:val="it-IT"/>
        </w:rPr>
      </w:pPr>
      <w:r w:rsidRPr="00774257">
        <w:rPr>
          <w:rFonts w:ascii="Times New Roman" w:hAnsi="Times New Roman" w:cs="Times New Roman"/>
          <w:sz w:val="24"/>
          <w:szCs w:val="24"/>
          <w:lang w:val="it-IT"/>
        </w:rPr>
        <w:t>Initiator,                                                                                   Avizat de legalitate,</w:t>
      </w:r>
    </w:p>
    <w:p w14:paraId="01DCF25F" w14:textId="0A87D3E1" w:rsidR="00774257" w:rsidRPr="00774257" w:rsidRDefault="00774257" w:rsidP="00774257">
      <w:pPr>
        <w:pStyle w:val="Frspaiere"/>
        <w:rPr>
          <w:rFonts w:ascii="Times New Roman" w:hAnsi="Times New Roman" w:cs="Times New Roman"/>
          <w:sz w:val="24"/>
          <w:szCs w:val="24"/>
          <w:lang w:val="it-IT"/>
        </w:rPr>
      </w:pPr>
      <w:r w:rsidRPr="00774257">
        <w:rPr>
          <w:rFonts w:ascii="Times New Roman" w:hAnsi="Times New Roman" w:cs="Times New Roman"/>
          <w:sz w:val="24"/>
          <w:szCs w:val="24"/>
          <w:lang w:val="it-IT"/>
        </w:rPr>
        <w:t xml:space="preserve">PRIMAR GONTEA Violeta                                      </w:t>
      </w:r>
      <w:r>
        <w:rPr>
          <w:rFonts w:ascii="Times New Roman" w:hAnsi="Times New Roman" w:cs="Times New Roman"/>
          <w:sz w:val="24"/>
          <w:szCs w:val="24"/>
          <w:lang w:val="it-IT"/>
        </w:rPr>
        <w:t>S</w:t>
      </w:r>
      <w:r w:rsidRPr="00774257">
        <w:rPr>
          <w:rFonts w:ascii="Times New Roman" w:hAnsi="Times New Roman" w:cs="Times New Roman"/>
          <w:sz w:val="24"/>
          <w:szCs w:val="24"/>
          <w:lang w:val="it-IT"/>
        </w:rPr>
        <w:t>ECRETAR UAT, RACOVITA Ramona</w:t>
      </w:r>
    </w:p>
    <w:p w14:paraId="144AE022" w14:textId="77777777" w:rsidR="00774257" w:rsidRPr="00774257" w:rsidRDefault="00774257" w:rsidP="00774257">
      <w:pPr>
        <w:pStyle w:val="Frspaiere"/>
        <w:rPr>
          <w:rFonts w:ascii="Times New Roman" w:hAnsi="Times New Roman" w:cs="Times New Roman"/>
          <w:sz w:val="24"/>
          <w:szCs w:val="24"/>
          <w:lang w:val="it-IT"/>
        </w:rPr>
      </w:pPr>
    </w:p>
    <w:p w14:paraId="11A25622" w14:textId="77777777" w:rsidR="001837A7" w:rsidRPr="00774257" w:rsidRDefault="001837A7" w:rsidP="00774257">
      <w:pPr>
        <w:pStyle w:val="Frspaiere"/>
      </w:pPr>
    </w:p>
    <w:sectPr w:rsidR="001837A7" w:rsidRPr="00774257" w:rsidSect="00774257">
      <w:pgSz w:w="11906" w:h="16838"/>
      <w:pgMar w:top="0"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3C"/>
    <w:rsid w:val="0003252D"/>
    <w:rsid w:val="00103D65"/>
    <w:rsid w:val="001837A7"/>
    <w:rsid w:val="00230133"/>
    <w:rsid w:val="002765C9"/>
    <w:rsid w:val="002D3EC9"/>
    <w:rsid w:val="003A389A"/>
    <w:rsid w:val="003F31E5"/>
    <w:rsid w:val="004C132C"/>
    <w:rsid w:val="004F640D"/>
    <w:rsid w:val="00774257"/>
    <w:rsid w:val="0082076C"/>
    <w:rsid w:val="00850310"/>
    <w:rsid w:val="009475BF"/>
    <w:rsid w:val="00AA3E7D"/>
    <w:rsid w:val="00AC545C"/>
    <w:rsid w:val="00BF12CA"/>
    <w:rsid w:val="00C4429C"/>
    <w:rsid w:val="00CA127B"/>
    <w:rsid w:val="00CE713C"/>
    <w:rsid w:val="00CF02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EECC"/>
  <w15:chartTrackingRefBased/>
  <w15:docId w15:val="{8B1F8185-35BC-4AA7-8A2E-03BD6473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E7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E7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E713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E713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E713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E713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E713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E713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E713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E713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E713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E713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E713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E713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E713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E713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E713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E713C"/>
    <w:rPr>
      <w:rFonts w:eastAsiaTheme="majorEastAsia" w:cstheme="majorBidi"/>
      <w:color w:val="272727" w:themeColor="text1" w:themeTint="D8"/>
    </w:rPr>
  </w:style>
  <w:style w:type="paragraph" w:styleId="Titlu">
    <w:name w:val="Title"/>
    <w:basedOn w:val="Normal"/>
    <w:next w:val="Normal"/>
    <w:link w:val="TitluCaracter"/>
    <w:uiPriority w:val="10"/>
    <w:qFormat/>
    <w:rsid w:val="00CE7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E713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E713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E713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E713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E713C"/>
    <w:rPr>
      <w:i/>
      <w:iCs/>
      <w:color w:val="404040" w:themeColor="text1" w:themeTint="BF"/>
    </w:rPr>
  </w:style>
  <w:style w:type="paragraph" w:styleId="Listparagraf">
    <w:name w:val="List Paragraph"/>
    <w:basedOn w:val="Normal"/>
    <w:uiPriority w:val="34"/>
    <w:qFormat/>
    <w:rsid w:val="00CE713C"/>
    <w:pPr>
      <w:ind w:left="720"/>
      <w:contextualSpacing/>
    </w:pPr>
  </w:style>
  <w:style w:type="character" w:styleId="Accentuareintens">
    <w:name w:val="Intense Emphasis"/>
    <w:basedOn w:val="Fontdeparagrafimplicit"/>
    <w:uiPriority w:val="21"/>
    <w:qFormat/>
    <w:rsid w:val="00CE713C"/>
    <w:rPr>
      <w:i/>
      <w:iCs/>
      <w:color w:val="2F5496" w:themeColor="accent1" w:themeShade="BF"/>
    </w:rPr>
  </w:style>
  <w:style w:type="paragraph" w:styleId="Citatintens">
    <w:name w:val="Intense Quote"/>
    <w:basedOn w:val="Normal"/>
    <w:next w:val="Normal"/>
    <w:link w:val="CitatintensCaracter"/>
    <w:uiPriority w:val="30"/>
    <w:qFormat/>
    <w:rsid w:val="00CE7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E713C"/>
    <w:rPr>
      <w:i/>
      <w:iCs/>
      <w:color w:val="2F5496" w:themeColor="accent1" w:themeShade="BF"/>
    </w:rPr>
  </w:style>
  <w:style w:type="character" w:styleId="Referireintens">
    <w:name w:val="Intense Reference"/>
    <w:basedOn w:val="Fontdeparagrafimplicit"/>
    <w:uiPriority w:val="32"/>
    <w:qFormat/>
    <w:rsid w:val="00CE713C"/>
    <w:rPr>
      <w:b/>
      <w:bCs/>
      <w:smallCaps/>
      <w:color w:val="2F5496" w:themeColor="accent1" w:themeShade="BF"/>
      <w:spacing w:val="5"/>
    </w:rPr>
  </w:style>
  <w:style w:type="paragraph" w:styleId="Frspaiere">
    <w:name w:val="No Spacing"/>
    <w:uiPriority w:val="1"/>
    <w:qFormat/>
    <w:rsid w:val="00774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encrypted-tbn0.gstatic.com/images?q=tbn:ANd9GcTiObHyo4ab_vVGYi-qsJMGfwf2j-VLQ6PaM-BntoXxjGfbNxS-puioTpJXgtwgDTBnSNc&amp;usqp=C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2369</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3</cp:revision>
  <dcterms:created xsi:type="dcterms:W3CDTF">2025-10-09T05:27:00Z</dcterms:created>
  <dcterms:modified xsi:type="dcterms:W3CDTF">2025-10-09T05:29:00Z</dcterms:modified>
</cp:coreProperties>
</file>