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8A6" w14:textId="77777777" w:rsidR="004C7E12" w:rsidRPr="008F5D7C" w:rsidRDefault="004C7E12" w:rsidP="004C7E12">
      <w:pPr>
        <w:rPr>
          <w:i/>
        </w:rPr>
      </w:pPr>
      <w:r>
        <w:rPr>
          <w:b/>
          <w:bCs/>
          <w:sz w:val="28"/>
          <w:szCs w:val="28"/>
        </w:rPr>
        <w:tab/>
      </w:r>
      <w:r w:rsidRPr="008F5D7C">
        <w:rPr>
          <w:noProof/>
        </w:rPr>
        <w:drawing>
          <wp:inline distT="0" distB="0" distL="0" distR="0" wp14:anchorId="63E4AEC1" wp14:editId="571109E3">
            <wp:extent cx="1009650" cy="1466850"/>
            <wp:effectExtent l="0" t="0" r="0" b="0"/>
            <wp:docPr id="1431711869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D7C">
        <w:t xml:space="preserve">                                                                   </w:t>
      </w:r>
      <w:r>
        <w:t xml:space="preserve">            </w:t>
      </w:r>
      <w:r w:rsidRPr="008F5D7C">
        <w:t xml:space="preserve">        </w:t>
      </w:r>
      <w:r w:rsidRPr="008F5D7C">
        <w:tab/>
      </w:r>
      <w:r w:rsidRPr="008F5D7C">
        <w:rPr>
          <w:noProof/>
        </w:rPr>
        <w:drawing>
          <wp:inline distT="0" distB="0" distL="0" distR="0" wp14:anchorId="43B53942" wp14:editId="1A62731E">
            <wp:extent cx="1323975" cy="1457325"/>
            <wp:effectExtent l="0" t="0" r="9525" b="9525"/>
            <wp:docPr id="169210472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D7C">
        <w:t xml:space="preserve">           </w:t>
      </w:r>
    </w:p>
    <w:p w14:paraId="5BC72FCA" w14:textId="77777777" w:rsidR="004C7E12" w:rsidRPr="008F5D7C" w:rsidRDefault="004C7E12" w:rsidP="004C7E12">
      <w:pPr>
        <w:rPr>
          <w:b/>
        </w:rPr>
      </w:pPr>
      <w:r w:rsidRPr="008F5D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0D14" wp14:editId="33EDA789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958556181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2B971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8F5D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1027E" wp14:editId="3C097FCE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710367570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87F9E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8F5D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8C81E" wp14:editId="5BA20F46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2034719390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2841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8F5D7C">
        <w:rPr>
          <w:b/>
        </w:rPr>
        <w:tab/>
      </w:r>
    </w:p>
    <w:p w14:paraId="03814E06" w14:textId="77777777" w:rsidR="004C7E12" w:rsidRPr="008F5D7C" w:rsidRDefault="004C7E12" w:rsidP="004C7E12">
      <w:pPr>
        <w:ind w:left="113" w:right="57"/>
        <w:rPr>
          <w:b/>
          <w:bCs/>
        </w:rPr>
      </w:pPr>
    </w:p>
    <w:p w14:paraId="129AF667" w14:textId="77777777" w:rsidR="004C7E12" w:rsidRPr="006A251B" w:rsidRDefault="004C7E12" w:rsidP="004C7E12">
      <w:pPr>
        <w:pStyle w:val="Default"/>
        <w:ind w:left="113" w:right="57"/>
        <w:jc w:val="center"/>
        <w:rPr>
          <w:b/>
          <w:bCs/>
          <w:color w:val="auto"/>
        </w:rPr>
      </w:pPr>
      <w:r w:rsidRPr="006A251B">
        <w:rPr>
          <w:b/>
          <w:bCs/>
          <w:color w:val="auto"/>
        </w:rPr>
        <w:t>PROIECT DE HOTARÂRE</w:t>
      </w:r>
      <w:r>
        <w:rPr>
          <w:b/>
          <w:bCs/>
          <w:color w:val="auto"/>
        </w:rPr>
        <w:t xml:space="preserve"> nr.65/17.09.2025</w:t>
      </w:r>
    </w:p>
    <w:p w14:paraId="5DEB8610" w14:textId="77777777" w:rsidR="004C7E12" w:rsidRDefault="004C7E12" w:rsidP="004C7E12">
      <w:pPr>
        <w:spacing w:after="0"/>
        <w:ind w:left="113" w:right="57"/>
        <w:jc w:val="center"/>
        <w:rPr>
          <w:rFonts w:ascii="Times New Roman" w:hAnsi="Times New Roman"/>
          <w:b/>
          <w:w w:val="115"/>
          <w:sz w:val="24"/>
          <w:szCs w:val="24"/>
        </w:rPr>
      </w:pPr>
      <w:bookmarkStart w:id="0" w:name="_Hlk208990961"/>
      <w:r w:rsidRPr="006A251B">
        <w:rPr>
          <w:rFonts w:ascii="Times New Roman" w:hAnsi="Times New Roman"/>
          <w:b/>
          <w:w w:val="115"/>
          <w:sz w:val="24"/>
          <w:szCs w:val="24"/>
        </w:rPr>
        <w:t>privind</w:t>
      </w:r>
      <w:r w:rsidRPr="006A251B">
        <w:rPr>
          <w:rFonts w:ascii="Times New Roman" w:hAnsi="Times New Roman"/>
          <w:b/>
          <w:spacing w:val="-7"/>
          <w:w w:val="115"/>
          <w:sz w:val="24"/>
          <w:szCs w:val="24"/>
        </w:rPr>
        <w:t xml:space="preserve"> </w:t>
      </w:r>
      <w:proofErr w:type="spellStart"/>
      <w:r w:rsidRPr="006A251B">
        <w:rPr>
          <w:rFonts w:ascii="Times New Roman" w:hAnsi="Times New Roman"/>
          <w:b/>
          <w:w w:val="115"/>
          <w:sz w:val="24"/>
          <w:szCs w:val="24"/>
        </w:rPr>
        <w:t>infiintarea</w:t>
      </w:r>
      <w:proofErr w:type="spellEnd"/>
      <w:r w:rsidRPr="006A251B">
        <w:rPr>
          <w:rFonts w:ascii="Times New Roman" w:hAnsi="Times New Roman"/>
          <w:b/>
          <w:spacing w:val="31"/>
          <w:w w:val="115"/>
          <w:sz w:val="24"/>
          <w:szCs w:val="24"/>
        </w:rPr>
        <w:t xml:space="preserve"> </w:t>
      </w:r>
      <w:r w:rsidRPr="006A251B">
        <w:rPr>
          <w:rFonts w:ascii="Times New Roman" w:hAnsi="Times New Roman"/>
          <w:b/>
          <w:w w:val="115"/>
          <w:sz w:val="24"/>
          <w:szCs w:val="24"/>
        </w:rPr>
        <w:t>clubului</w:t>
      </w:r>
      <w:r w:rsidRPr="006A251B">
        <w:rPr>
          <w:rFonts w:ascii="Times New Roman" w:hAnsi="Times New Roman"/>
          <w:b/>
          <w:spacing w:val="4"/>
          <w:w w:val="115"/>
          <w:sz w:val="24"/>
          <w:szCs w:val="24"/>
        </w:rPr>
        <w:t xml:space="preserve"> </w:t>
      </w:r>
      <w:r w:rsidRPr="006A251B">
        <w:rPr>
          <w:rFonts w:ascii="Times New Roman" w:hAnsi="Times New Roman"/>
          <w:b/>
          <w:w w:val="115"/>
          <w:sz w:val="24"/>
          <w:szCs w:val="24"/>
        </w:rPr>
        <w:t>sportiv</w:t>
      </w:r>
      <w:r w:rsidRPr="006A251B">
        <w:rPr>
          <w:rFonts w:ascii="Times New Roman" w:hAnsi="Times New Roman"/>
          <w:b/>
          <w:spacing w:val="13"/>
          <w:w w:val="115"/>
          <w:sz w:val="24"/>
          <w:szCs w:val="24"/>
        </w:rPr>
        <w:t xml:space="preserve"> </w:t>
      </w:r>
      <w:r w:rsidRPr="006A251B">
        <w:rPr>
          <w:rFonts w:ascii="Times New Roman" w:hAnsi="Times New Roman"/>
          <w:b/>
          <w:w w:val="115"/>
          <w:sz w:val="24"/>
          <w:szCs w:val="24"/>
        </w:rPr>
        <w:t>de</w:t>
      </w:r>
      <w:r w:rsidRPr="006A251B">
        <w:rPr>
          <w:rFonts w:ascii="Times New Roman" w:hAnsi="Times New Roman"/>
          <w:b/>
          <w:spacing w:val="-5"/>
          <w:w w:val="115"/>
          <w:sz w:val="24"/>
          <w:szCs w:val="24"/>
        </w:rPr>
        <w:t xml:space="preserve"> </w:t>
      </w:r>
      <w:r w:rsidRPr="006A251B">
        <w:rPr>
          <w:rFonts w:ascii="Times New Roman" w:hAnsi="Times New Roman"/>
          <w:b/>
          <w:w w:val="115"/>
          <w:sz w:val="24"/>
          <w:szCs w:val="24"/>
        </w:rPr>
        <w:t>drept</w:t>
      </w:r>
      <w:r w:rsidRPr="006A251B">
        <w:rPr>
          <w:rFonts w:ascii="Times New Roman" w:hAnsi="Times New Roman"/>
          <w:b/>
          <w:spacing w:val="24"/>
          <w:w w:val="115"/>
          <w:sz w:val="24"/>
          <w:szCs w:val="24"/>
        </w:rPr>
        <w:t xml:space="preserve"> </w:t>
      </w:r>
      <w:r w:rsidRPr="006A251B">
        <w:rPr>
          <w:rFonts w:ascii="Times New Roman" w:hAnsi="Times New Roman"/>
          <w:b/>
          <w:w w:val="115"/>
          <w:sz w:val="24"/>
          <w:szCs w:val="24"/>
        </w:rPr>
        <w:t>public</w:t>
      </w:r>
    </w:p>
    <w:p w14:paraId="2F82F9F1" w14:textId="77777777" w:rsidR="004C7E12" w:rsidRPr="006A251B" w:rsidRDefault="004C7E12" w:rsidP="004C7E12">
      <w:pPr>
        <w:spacing w:after="0"/>
        <w:ind w:left="113" w:right="57"/>
        <w:jc w:val="center"/>
        <w:rPr>
          <w:rFonts w:ascii="Times New Roman" w:hAnsi="Times New Roman"/>
          <w:b/>
          <w:spacing w:val="9"/>
          <w:w w:val="115"/>
          <w:sz w:val="24"/>
          <w:szCs w:val="24"/>
        </w:rPr>
      </w:pPr>
      <w:r>
        <w:rPr>
          <w:rFonts w:ascii="Times New Roman" w:hAnsi="Times New Roman"/>
          <w:b/>
          <w:w w:val="115"/>
          <w:sz w:val="24"/>
          <w:szCs w:val="24"/>
        </w:rPr>
        <w:t>CLUB SPORTIV COMUNAL „LUCEAFARUL DRAJNA”</w:t>
      </w:r>
    </w:p>
    <w:bookmarkEnd w:id="0"/>
    <w:p w14:paraId="4EBB5C21" w14:textId="77777777" w:rsidR="004C7E12" w:rsidRDefault="004C7E12" w:rsidP="004C7E12">
      <w:pPr>
        <w:pStyle w:val="Default"/>
        <w:ind w:left="113" w:right="57"/>
        <w:rPr>
          <w:color w:val="auto"/>
        </w:rPr>
      </w:pPr>
    </w:p>
    <w:p w14:paraId="04CA4611" w14:textId="77777777" w:rsidR="004C7E12" w:rsidRDefault="004C7E12" w:rsidP="004C7E12">
      <w:pPr>
        <w:pStyle w:val="Default"/>
        <w:ind w:left="113" w:right="57"/>
        <w:rPr>
          <w:color w:val="auto"/>
        </w:rPr>
      </w:pPr>
    </w:p>
    <w:p w14:paraId="5EEEB91D" w14:textId="77777777" w:rsidR="004C7E12" w:rsidRPr="00D73F8E" w:rsidRDefault="004C7E12" w:rsidP="004C7E12">
      <w:pPr>
        <w:pStyle w:val="Default"/>
        <w:ind w:left="113" w:right="57"/>
        <w:rPr>
          <w:color w:val="auto"/>
        </w:rPr>
      </w:pPr>
    </w:p>
    <w:p w14:paraId="07407D8F" w14:textId="77777777" w:rsidR="004C7E12" w:rsidRDefault="004C7E12" w:rsidP="004C7E12">
      <w:pPr>
        <w:pStyle w:val="Default"/>
        <w:ind w:left="113" w:right="57"/>
        <w:jc w:val="both"/>
        <w:rPr>
          <w:color w:val="auto"/>
        </w:rPr>
      </w:pPr>
      <w:r w:rsidRPr="00D73F8E">
        <w:rPr>
          <w:color w:val="auto"/>
        </w:rPr>
        <w:tab/>
      </w:r>
      <w:r>
        <w:rPr>
          <w:color w:val="auto"/>
        </w:rPr>
        <w:tab/>
        <w:t xml:space="preserve">Consiliul Local al comunei Drajna, </w:t>
      </w:r>
      <w:proofErr w:type="spellStart"/>
      <w:r>
        <w:rPr>
          <w:color w:val="auto"/>
        </w:rPr>
        <w:t>judetul</w:t>
      </w:r>
      <w:proofErr w:type="spellEnd"/>
      <w:r>
        <w:rPr>
          <w:color w:val="auto"/>
        </w:rPr>
        <w:t xml:space="preserve"> Prahova,</w:t>
      </w:r>
    </w:p>
    <w:p w14:paraId="501D7944" w14:textId="77777777" w:rsidR="004C7E12" w:rsidRDefault="004C7E12" w:rsidP="004C7E12">
      <w:pPr>
        <w:pStyle w:val="Default"/>
        <w:ind w:left="113" w:right="57" w:firstLine="1275"/>
        <w:jc w:val="both"/>
        <w:rPr>
          <w:color w:val="auto"/>
        </w:rPr>
      </w:pPr>
      <w:r w:rsidRPr="00D73F8E">
        <w:rPr>
          <w:color w:val="auto"/>
        </w:rPr>
        <w:t>Având în vedere</w:t>
      </w:r>
      <w:r>
        <w:rPr>
          <w:color w:val="auto"/>
        </w:rPr>
        <w:t xml:space="preserve"> proiectul de </w:t>
      </w:r>
      <w:proofErr w:type="spellStart"/>
      <w:r>
        <w:rPr>
          <w:color w:val="auto"/>
        </w:rPr>
        <w:t>hotarare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initiat</w:t>
      </w:r>
      <w:proofErr w:type="spellEnd"/>
      <w:r>
        <w:rPr>
          <w:color w:val="auto"/>
        </w:rPr>
        <w:t xml:space="preserve"> de primarul comunei Drajna, </w:t>
      </w:r>
      <w:proofErr w:type="spellStart"/>
      <w:r>
        <w:rPr>
          <w:color w:val="auto"/>
        </w:rPr>
        <w:t>insotit</w:t>
      </w:r>
      <w:proofErr w:type="spellEnd"/>
      <w:r>
        <w:rPr>
          <w:color w:val="auto"/>
        </w:rPr>
        <w:t xml:space="preserve"> de referatul de aprobare nr. 9524/17.09.2025 si raportul compartimentului de resort nr.9524/17.09.2025</w:t>
      </w:r>
    </w:p>
    <w:p w14:paraId="15C206E3" w14:textId="77777777" w:rsidR="004C7E12" w:rsidRDefault="004C7E12" w:rsidP="004C7E12">
      <w:pPr>
        <w:pStyle w:val="Default"/>
        <w:ind w:left="113" w:right="57" w:firstLine="1275"/>
        <w:jc w:val="both"/>
        <w:rPr>
          <w:color w:val="auto"/>
        </w:rPr>
      </w:pPr>
      <w:r>
        <w:rPr>
          <w:color w:val="auto"/>
        </w:rPr>
        <w:t>In conformitate cu :</w:t>
      </w:r>
    </w:p>
    <w:p w14:paraId="4F8EFC7E" w14:textId="77777777" w:rsidR="004C7E12" w:rsidRDefault="004C7E12" w:rsidP="004C7E12">
      <w:pPr>
        <w:pStyle w:val="Default"/>
        <w:ind w:left="113" w:right="57" w:firstLine="1275"/>
        <w:jc w:val="both"/>
        <w:rPr>
          <w:color w:val="auto"/>
        </w:rPr>
      </w:pPr>
      <w:r>
        <w:rPr>
          <w:color w:val="auto"/>
        </w:rPr>
        <w:t>-Prevederile art.18</w:t>
      </w:r>
      <w:r>
        <w:rPr>
          <w:color w:val="auto"/>
          <w:sz w:val="22"/>
          <w:szCs w:val="22"/>
          <w:vertAlign w:val="superscript"/>
        </w:rPr>
        <w:t>1</w:t>
      </w:r>
      <w:r>
        <w:rPr>
          <w:color w:val="auto"/>
          <w:sz w:val="22"/>
          <w:szCs w:val="22"/>
        </w:rPr>
        <w:t xml:space="preserve"> ,</w:t>
      </w:r>
      <w:r>
        <w:rPr>
          <w:color w:val="auto"/>
        </w:rPr>
        <w:t xml:space="preserve"> 26, 29, 30 din  Legea </w:t>
      </w:r>
      <w:r w:rsidRPr="009D3256">
        <w:t xml:space="preserve">nr. 69 </w:t>
      </w:r>
      <w:r>
        <w:t>/</w:t>
      </w:r>
      <w:r w:rsidRPr="009D3256">
        <w:t xml:space="preserve"> 2000</w:t>
      </w:r>
      <w:r>
        <w:t xml:space="preserve"> </w:t>
      </w:r>
      <w:r w:rsidRPr="009D3256">
        <w:t xml:space="preserve"> a </w:t>
      </w:r>
      <w:proofErr w:type="spellStart"/>
      <w:r w:rsidRPr="009D3256">
        <w:t>educatiei</w:t>
      </w:r>
      <w:proofErr w:type="spellEnd"/>
      <w:r w:rsidRPr="009D3256">
        <w:t xml:space="preserve"> fizice si a sportului, actualizata</w:t>
      </w:r>
      <w:r>
        <w:t xml:space="preserve"> </w:t>
      </w:r>
    </w:p>
    <w:p w14:paraId="3B79594C" w14:textId="77777777" w:rsidR="004C7E12" w:rsidRPr="006A251B" w:rsidRDefault="004C7E12" w:rsidP="004C7E12">
      <w:pPr>
        <w:pStyle w:val="Default"/>
        <w:spacing w:line="276" w:lineRule="auto"/>
        <w:ind w:left="113" w:right="57" w:firstLine="595"/>
        <w:jc w:val="both"/>
      </w:pPr>
      <w:r>
        <w:rPr>
          <w:color w:val="auto"/>
        </w:rPr>
        <w:t xml:space="preserve">         -Prevederile a</w:t>
      </w:r>
      <w:r w:rsidRPr="006A251B">
        <w:t>rt.129 alin.</w:t>
      </w:r>
      <w:r>
        <w:t>(</w:t>
      </w:r>
      <w:r w:rsidRPr="006A251B">
        <w:t>1</w:t>
      </w:r>
      <w:r>
        <w:t>)</w:t>
      </w:r>
      <w:r w:rsidRPr="006A251B">
        <w:t>, alin.</w:t>
      </w:r>
      <w:r>
        <w:t>(</w:t>
      </w:r>
      <w:r w:rsidRPr="006A251B">
        <w:t>2</w:t>
      </w:r>
      <w:r>
        <w:t>)</w:t>
      </w:r>
      <w:r w:rsidRPr="006A251B">
        <w:t xml:space="preserve"> </w:t>
      </w:r>
      <w:proofErr w:type="spellStart"/>
      <w:r w:rsidRPr="006A251B">
        <w:t>lit.b</w:t>
      </w:r>
      <w:proofErr w:type="spellEnd"/>
      <w:r>
        <w:t>)</w:t>
      </w:r>
      <w:r w:rsidRPr="006A251B">
        <w:t>, alin.</w:t>
      </w:r>
      <w:r>
        <w:t>(</w:t>
      </w:r>
      <w:r w:rsidRPr="006A251B">
        <w:t>4</w:t>
      </w:r>
      <w:r>
        <w:t>)</w:t>
      </w:r>
      <w:r w:rsidRPr="006A251B">
        <w:t xml:space="preserve">, </w:t>
      </w:r>
      <w:proofErr w:type="spellStart"/>
      <w:r w:rsidRPr="006A251B">
        <w:t>lit.e</w:t>
      </w:r>
      <w:proofErr w:type="spellEnd"/>
      <w:r>
        <w:t>)</w:t>
      </w:r>
      <w:r w:rsidRPr="006A251B">
        <w:t>, art.139 alin.</w:t>
      </w:r>
      <w:r>
        <w:t>(</w:t>
      </w:r>
      <w:r w:rsidRPr="006A251B">
        <w:t>1</w:t>
      </w:r>
      <w:r>
        <w:t>)</w:t>
      </w:r>
      <w:r w:rsidRPr="006A251B">
        <w:t xml:space="preserve"> din O.U.G nr.57/2019, privind Codul administrativ, cu modificările și completările ulterioare,</w:t>
      </w:r>
    </w:p>
    <w:p w14:paraId="39638530" w14:textId="77777777" w:rsidR="004C7E12" w:rsidRPr="00F0581E" w:rsidRDefault="004C7E12" w:rsidP="004C7E12">
      <w:pPr>
        <w:pStyle w:val="Default"/>
        <w:spacing w:line="276" w:lineRule="auto"/>
        <w:ind w:left="113" w:right="57" w:firstLine="595"/>
        <w:jc w:val="both"/>
        <w:rPr>
          <w:color w:val="auto"/>
        </w:rPr>
      </w:pPr>
      <w:proofErr w:type="spellStart"/>
      <w:r>
        <w:t>Luand</w:t>
      </w:r>
      <w:proofErr w:type="spellEnd"/>
      <w:r>
        <w:t xml:space="preserve"> act de avizele cu caracter consultativ ale comisiilor de specialitate ale Consiliului Local,</w:t>
      </w:r>
    </w:p>
    <w:p w14:paraId="39F94E57" w14:textId="77777777" w:rsidR="004C7E12" w:rsidRPr="00F92643" w:rsidRDefault="004C7E12" w:rsidP="004C7E12">
      <w:pPr>
        <w:pStyle w:val="Listparagraf"/>
        <w:spacing w:after="0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În temeiul prevederilor art.196, alin.1,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O.U.G nr.57/2019 privind Codul administrativ, cu modificările și completările ulterioare,</w:t>
      </w:r>
    </w:p>
    <w:p w14:paraId="2C3F3985" w14:textId="77777777" w:rsidR="004C7E12" w:rsidRDefault="004C7E12" w:rsidP="004C7E12">
      <w:pPr>
        <w:pStyle w:val="Default"/>
        <w:ind w:left="113" w:right="57"/>
        <w:rPr>
          <w:color w:val="auto"/>
        </w:rPr>
      </w:pPr>
    </w:p>
    <w:p w14:paraId="108E7BF6" w14:textId="77777777" w:rsidR="004C7E12" w:rsidRPr="00F0581E" w:rsidRDefault="004C7E12" w:rsidP="004C7E12">
      <w:pPr>
        <w:pStyle w:val="Default"/>
        <w:ind w:left="113" w:right="57"/>
        <w:jc w:val="center"/>
        <w:rPr>
          <w:b/>
          <w:color w:val="auto"/>
        </w:rPr>
      </w:pPr>
      <w:r>
        <w:rPr>
          <w:b/>
          <w:color w:val="auto"/>
        </w:rPr>
        <w:t>PROPUNE</w:t>
      </w:r>
      <w:r w:rsidRPr="00F0581E">
        <w:rPr>
          <w:b/>
          <w:color w:val="auto"/>
        </w:rPr>
        <w:t>:</w:t>
      </w:r>
    </w:p>
    <w:p w14:paraId="45363B46" w14:textId="77777777" w:rsidR="004C7E12" w:rsidRPr="00D73F8E" w:rsidRDefault="004C7E12" w:rsidP="004C7E12">
      <w:pPr>
        <w:pStyle w:val="Default"/>
        <w:ind w:left="113" w:right="57"/>
        <w:jc w:val="both"/>
        <w:rPr>
          <w:color w:val="auto"/>
        </w:rPr>
      </w:pPr>
    </w:p>
    <w:p w14:paraId="4C8CBB07" w14:textId="77777777" w:rsidR="004C7E12" w:rsidRDefault="004C7E12" w:rsidP="004C7E12">
      <w:pPr>
        <w:pStyle w:val="Default"/>
        <w:ind w:left="113" w:right="57" w:firstLine="595"/>
        <w:rPr>
          <w:color w:val="auto"/>
        </w:rPr>
      </w:pPr>
      <w:r w:rsidRPr="00993D00">
        <w:rPr>
          <w:b/>
          <w:bCs/>
          <w:color w:val="auto"/>
        </w:rPr>
        <w:t>Art.1.</w:t>
      </w:r>
      <w:r>
        <w:rPr>
          <w:b/>
          <w:bCs/>
          <w:color w:val="auto"/>
        </w:rPr>
        <w:t xml:space="preserve"> – </w:t>
      </w:r>
      <w:r>
        <w:rPr>
          <w:color w:val="auto"/>
        </w:rPr>
        <w:t xml:space="preserve">Aproba </w:t>
      </w:r>
      <w:proofErr w:type="spellStart"/>
      <w:r>
        <w:rPr>
          <w:color w:val="auto"/>
        </w:rPr>
        <w:t>infiintarea</w:t>
      </w:r>
      <w:proofErr w:type="spellEnd"/>
      <w:r>
        <w:rPr>
          <w:color w:val="auto"/>
        </w:rPr>
        <w:t xml:space="preserve"> Clubului Sportiv  Comunal „</w:t>
      </w:r>
      <w:proofErr w:type="spellStart"/>
      <w:r>
        <w:rPr>
          <w:color w:val="auto"/>
        </w:rPr>
        <w:t>Luceafarul</w:t>
      </w:r>
      <w:proofErr w:type="spellEnd"/>
      <w:r>
        <w:rPr>
          <w:color w:val="auto"/>
        </w:rPr>
        <w:t xml:space="preserve"> Drajna” si a Regulamentului de organizare si </w:t>
      </w:r>
      <w:proofErr w:type="spellStart"/>
      <w:r>
        <w:rPr>
          <w:color w:val="auto"/>
        </w:rPr>
        <w:t>functionare</w:t>
      </w:r>
      <w:proofErr w:type="spellEnd"/>
      <w:r>
        <w:rPr>
          <w:color w:val="auto"/>
        </w:rPr>
        <w:t xml:space="preserve"> al acestuia in conformitate cu anexa nr.1 care face parte integranta din prezenta </w:t>
      </w:r>
      <w:proofErr w:type="spellStart"/>
      <w:r>
        <w:rPr>
          <w:color w:val="auto"/>
        </w:rPr>
        <w:t>hotarare</w:t>
      </w:r>
      <w:proofErr w:type="spellEnd"/>
      <w:r>
        <w:rPr>
          <w:color w:val="auto"/>
        </w:rPr>
        <w:t>.</w:t>
      </w:r>
    </w:p>
    <w:p w14:paraId="4DEFEA23" w14:textId="77777777" w:rsidR="004C7E12" w:rsidRDefault="004C7E12" w:rsidP="004C7E12">
      <w:pPr>
        <w:pStyle w:val="Default"/>
        <w:ind w:left="113" w:right="57" w:firstLine="595"/>
      </w:pPr>
      <w:r w:rsidRPr="00993D00">
        <w:rPr>
          <w:b/>
        </w:rPr>
        <w:t>Art.2.</w:t>
      </w:r>
      <w:r>
        <w:rPr>
          <w:b/>
        </w:rPr>
        <w:t xml:space="preserve"> - </w:t>
      </w:r>
      <w:r w:rsidRPr="0065030A">
        <w:t>Cheltuielile</w:t>
      </w:r>
      <w:r>
        <w:rPr>
          <w:b/>
        </w:rPr>
        <w:t xml:space="preserve"> </w:t>
      </w:r>
      <w:r w:rsidRPr="0065030A">
        <w:t>pentru</w:t>
      </w:r>
      <w:r>
        <w:rPr>
          <w:b/>
        </w:rPr>
        <w:t xml:space="preserve"> </w:t>
      </w:r>
      <w:proofErr w:type="spellStart"/>
      <w:r>
        <w:t>infiintarea</w:t>
      </w:r>
      <w:proofErr w:type="spellEnd"/>
      <w:r>
        <w:t xml:space="preserve">, </w:t>
      </w:r>
      <w:proofErr w:type="spellStart"/>
      <w:r>
        <w:t>inregistrarea</w:t>
      </w:r>
      <w:proofErr w:type="spellEnd"/>
      <w:r>
        <w:t xml:space="preserve">, afilierea la </w:t>
      </w:r>
      <w:proofErr w:type="spellStart"/>
      <w:r>
        <w:t>federatii</w:t>
      </w:r>
      <w:proofErr w:type="spellEnd"/>
      <w:r>
        <w:t xml:space="preserve"> si organizarea clubului se suporta din bugetul local de la capitolul 67 Cultura- Sport .</w:t>
      </w:r>
    </w:p>
    <w:p w14:paraId="07F61E74" w14:textId="77777777" w:rsidR="004C7E12" w:rsidRDefault="004C7E12" w:rsidP="004C7E12">
      <w:pPr>
        <w:pStyle w:val="Default"/>
        <w:ind w:left="113" w:right="57" w:firstLine="595"/>
        <w:rPr>
          <w:color w:val="auto"/>
        </w:rPr>
      </w:pPr>
      <w:r w:rsidRPr="00993D00">
        <w:rPr>
          <w:b/>
        </w:rPr>
        <w:t>Art.</w:t>
      </w:r>
      <w:r>
        <w:rPr>
          <w:b/>
        </w:rPr>
        <w:t xml:space="preserve">3  - </w:t>
      </w:r>
      <w:r w:rsidRPr="00BA0858">
        <w:t>Bugetul de venituri si cheltuieli al</w:t>
      </w:r>
      <w:r>
        <w:rPr>
          <w:b/>
        </w:rPr>
        <w:t xml:space="preserve"> </w:t>
      </w:r>
      <w:r>
        <w:rPr>
          <w:color w:val="auto"/>
        </w:rPr>
        <w:t>Clubului Sportiv Comunal  „</w:t>
      </w:r>
      <w:proofErr w:type="spellStart"/>
      <w:r>
        <w:rPr>
          <w:color w:val="auto"/>
        </w:rPr>
        <w:t>Luceafarul</w:t>
      </w:r>
      <w:proofErr w:type="spellEnd"/>
      <w:r>
        <w:rPr>
          <w:color w:val="auto"/>
        </w:rPr>
        <w:t xml:space="preserve"> Drajna „se aproba anual de </w:t>
      </w:r>
      <w:proofErr w:type="spellStart"/>
      <w:r>
        <w:rPr>
          <w:color w:val="auto"/>
        </w:rPr>
        <w:t>catre</w:t>
      </w:r>
      <w:proofErr w:type="spellEnd"/>
      <w:r>
        <w:rPr>
          <w:color w:val="auto"/>
        </w:rPr>
        <w:t xml:space="preserve"> Consiliul Local al comunei Drajna .</w:t>
      </w:r>
    </w:p>
    <w:p w14:paraId="07FB0489" w14:textId="77777777" w:rsidR="004C7E12" w:rsidRDefault="004C7E12" w:rsidP="004C7E12">
      <w:pPr>
        <w:pStyle w:val="Frspaiere"/>
        <w:ind w:left="113" w:right="57" w:firstLine="595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370AD">
        <w:rPr>
          <w:rFonts w:ascii="Times New Roman" w:hAnsi="Times New Roman" w:cs="Times New Roman"/>
          <w:b/>
          <w:sz w:val="24"/>
          <w:szCs w:val="24"/>
          <w:lang w:val="it-IT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9370AD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–</w:t>
      </w:r>
      <w:r w:rsidRPr="009370A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6A251B">
        <w:rPr>
          <w:rFonts w:ascii="Times New Roman" w:hAnsi="Times New Roman" w:cs="Times New Roman"/>
          <w:bCs/>
          <w:sz w:val="24"/>
          <w:szCs w:val="24"/>
          <w:lang w:val="it-IT"/>
        </w:rPr>
        <w:t>De aducerea la cunostinta persoanelor si institutiilor interesat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Pr="006A251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raspunde secretarul general al UAT.</w:t>
      </w:r>
    </w:p>
    <w:p w14:paraId="43E9BEAE" w14:textId="77777777" w:rsidR="004C7E12" w:rsidRDefault="004C7E12" w:rsidP="004C7E12">
      <w:pPr>
        <w:pStyle w:val="Frspaiere"/>
        <w:ind w:left="113" w:right="57" w:firstLine="595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7944FAEA" w14:textId="77777777" w:rsidR="004C7E12" w:rsidRDefault="004C7E12" w:rsidP="004C7E12">
      <w:pPr>
        <w:pStyle w:val="Frspaiere"/>
        <w:ind w:left="113" w:right="57" w:firstLine="595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665ADDD0" w14:textId="77777777" w:rsidR="004C7E12" w:rsidRDefault="004C7E12" w:rsidP="004C7E12">
      <w:pPr>
        <w:pStyle w:val="Frspaiere"/>
        <w:ind w:left="113" w:right="57" w:firstLine="595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46FC69AD" w14:textId="77777777" w:rsidR="004C7E12" w:rsidRDefault="004C7E12" w:rsidP="004C7E12">
      <w:pPr>
        <w:pStyle w:val="Frspaiere"/>
        <w:ind w:left="113" w:right="57" w:firstLine="595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5C6EE804" w14:textId="77777777" w:rsidR="004C7E12" w:rsidRDefault="004C7E12" w:rsidP="004C7E12">
      <w:pPr>
        <w:pStyle w:val="Frspaiere"/>
        <w:ind w:left="113" w:right="57" w:firstLine="595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25C7B6F3" w14:textId="77777777" w:rsidR="004C7E12" w:rsidRDefault="004C7E12" w:rsidP="004C7E12">
      <w:pPr>
        <w:pStyle w:val="Frspaiere"/>
        <w:ind w:left="113" w:right="57" w:firstLine="595"/>
        <w:rPr>
          <w:rFonts w:ascii="Times New Roman" w:hAnsi="Times New Roman" w:cs="Times New Roman"/>
          <w:bCs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fr-FR"/>
        </w:rPr>
        <w:t>Initiator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  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fr-FR"/>
        </w:rPr>
        <w:t>Avizat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fr-FR"/>
        </w:rPr>
        <w:t>legalitate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fr-FR"/>
        </w:rPr>
        <w:t>,</w:t>
      </w:r>
    </w:p>
    <w:p w14:paraId="79C2456A" w14:textId="77777777" w:rsidR="004C7E12" w:rsidRDefault="004C7E12" w:rsidP="004C7E12">
      <w:pPr>
        <w:pStyle w:val="Frspaiere"/>
        <w:ind w:left="113" w:right="57" w:firstLine="595"/>
        <w:rPr>
          <w:rFonts w:ascii="Times New Roman" w:hAnsi="Times New Roman" w:cs="Times New Roman"/>
          <w:bCs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PRIMAR,   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                                          SECRETAR UAT,</w:t>
      </w:r>
    </w:p>
    <w:p w14:paraId="2CEDFC1B" w14:textId="77777777" w:rsidR="004C7E12" w:rsidRPr="006A251B" w:rsidRDefault="004C7E12" w:rsidP="004C7E12">
      <w:pPr>
        <w:pStyle w:val="Frspaiere"/>
        <w:ind w:right="57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GONTEA VIOLETA                                                   RACOVITA RAMONA</w:t>
      </w:r>
    </w:p>
    <w:p w14:paraId="40ED5061" w14:textId="77777777" w:rsidR="004C7E12" w:rsidRPr="006A251B" w:rsidRDefault="004C7E12" w:rsidP="004C7E12">
      <w:pPr>
        <w:pStyle w:val="Frspaiere"/>
        <w:ind w:left="113" w:right="57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</w:t>
      </w:r>
    </w:p>
    <w:p w14:paraId="6B317865" w14:textId="77777777" w:rsidR="004C7E12" w:rsidRDefault="004C7E12" w:rsidP="004C7E12">
      <w:pPr>
        <w:ind w:left="113" w:right="57"/>
      </w:pPr>
    </w:p>
    <w:p w14:paraId="5A23E83A" w14:textId="77777777" w:rsidR="001837A7" w:rsidRDefault="001837A7"/>
    <w:sectPr w:rsidR="001837A7" w:rsidSect="004C7E12">
      <w:pgSz w:w="11906" w:h="16838"/>
      <w:pgMar w:top="0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8A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C7E12"/>
    <w:rsid w:val="004F640D"/>
    <w:rsid w:val="0082076C"/>
    <w:rsid w:val="00850310"/>
    <w:rsid w:val="0090048A"/>
    <w:rsid w:val="009475BF"/>
    <w:rsid w:val="00AA3E7D"/>
    <w:rsid w:val="00AC545C"/>
    <w:rsid w:val="00BF12CA"/>
    <w:rsid w:val="00C4429C"/>
    <w:rsid w:val="00CA127B"/>
    <w:rsid w:val="00F9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BAF2B-9C9F-4838-A7F4-7B728A00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E12"/>
    <w:pPr>
      <w:spacing w:after="200" w:line="276" w:lineRule="auto"/>
    </w:pPr>
    <w:rPr>
      <w:rFonts w:eastAsiaTheme="minorEastAsia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9004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004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004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004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004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004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004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004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004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00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00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00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0048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0048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0048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0048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0048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0048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00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90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0048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00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0048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90048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0048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90048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00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0048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0048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C7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4C7E1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</cp:revision>
  <dcterms:created xsi:type="dcterms:W3CDTF">2025-09-17T11:24:00Z</dcterms:created>
  <dcterms:modified xsi:type="dcterms:W3CDTF">2025-09-17T11:25:00Z</dcterms:modified>
</cp:coreProperties>
</file>