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A91C" w14:textId="771CBD9B" w:rsidR="00C17A39" w:rsidRPr="00C17A39" w:rsidRDefault="00C17A39" w:rsidP="00C17A39">
      <w:pPr>
        <w:rPr>
          <w:i/>
        </w:rPr>
      </w:pPr>
      <w:r w:rsidRPr="00C17A39">
        <w:t xml:space="preserve">      </w:t>
      </w:r>
      <w:r w:rsidRPr="00C17A39">
        <w:drawing>
          <wp:inline distT="0" distB="0" distL="0" distR="0" wp14:anchorId="1F5AAF34" wp14:editId="4FCFEF50">
            <wp:extent cx="1009650" cy="1466850"/>
            <wp:effectExtent l="0" t="0" r="0" b="0"/>
            <wp:docPr id="1918162090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A39">
        <w:t xml:space="preserve">                                                                             </w:t>
      </w:r>
      <w:r w:rsidRPr="00C17A39">
        <w:tab/>
      </w:r>
      <w:r w:rsidRPr="00C17A39">
        <w:drawing>
          <wp:inline distT="0" distB="0" distL="0" distR="0" wp14:anchorId="75002AB0" wp14:editId="19DE5028">
            <wp:extent cx="1323975" cy="1457325"/>
            <wp:effectExtent l="0" t="0" r="9525" b="9525"/>
            <wp:docPr id="500880552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A39">
        <w:t xml:space="preserve">           </w:t>
      </w:r>
    </w:p>
    <w:p w14:paraId="23CE64BA" w14:textId="40B87A82" w:rsidR="00C17A39" w:rsidRPr="00C17A39" w:rsidRDefault="00C17A39" w:rsidP="00C17A39">
      <w:pPr>
        <w:rPr>
          <w:b/>
        </w:rPr>
      </w:pPr>
      <w:r w:rsidRPr="00C17A3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746B3" wp14:editId="547C543D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9798926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51E90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C17A3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029ED" wp14:editId="2DA2D0D5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8514894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03207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C17A3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54E54" wp14:editId="7CFAA139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809055093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B578B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C17A39">
        <w:rPr>
          <w:b/>
        </w:rPr>
        <w:tab/>
      </w:r>
    </w:p>
    <w:p w14:paraId="3FFAE6F9" w14:textId="77777777" w:rsidR="00C17A39" w:rsidRPr="00C17A39" w:rsidRDefault="00C17A39" w:rsidP="00C17A39">
      <w:pPr>
        <w:rPr>
          <w:b/>
        </w:rPr>
      </w:pPr>
    </w:p>
    <w:p w14:paraId="177BA92A" w14:textId="77777777" w:rsidR="00C17A39" w:rsidRPr="00C17A39" w:rsidRDefault="00C17A39" w:rsidP="00C17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A39">
        <w:rPr>
          <w:rFonts w:ascii="Times New Roman" w:hAnsi="Times New Roman" w:cs="Times New Roman"/>
          <w:b/>
          <w:bCs/>
          <w:sz w:val="24"/>
          <w:szCs w:val="24"/>
        </w:rPr>
        <w:t>PROIECT DE HOTARARE NR.59/27.08.2025</w:t>
      </w:r>
    </w:p>
    <w:p w14:paraId="7E156767" w14:textId="77777777" w:rsidR="00C17A39" w:rsidRPr="00C17A39" w:rsidRDefault="00C17A39" w:rsidP="00C17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A39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Acordului de Parteneriat dintre JUDETUL PRAHOVA si UAT DRAJNA in calitate de parteneri pentru </w:t>
      </w:r>
      <w:proofErr w:type="spellStart"/>
      <w:r w:rsidRPr="00C17A39">
        <w:rPr>
          <w:rFonts w:ascii="Times New Roman" w:hAnsi="Times New Roman" w:cs="Times New Roman"/>
          <w:b/>
          <w:bCs/>
          <w:sz w:val="24"/>
          <w:szCs w:val="24"/>
        </w:rPr>
        <w:t>pregatirea</w:t>
      </w:r>
      <w:proofErr w:type="spellEnd"/>
      <w:r w:rsidRPr="00C17A39">
        <w:rPr>
          <w:rFonts w:ascii="Times New Roman" w:hAnsi="Times New Roman" w:cs="Times New Roman"/>
          <w:b/>
          <w:bCs/>
          <w:sz w:val="24"/>
          <w:szCs w:val="24"/>
        </w:rPr>
        <w:t xml:space="preserve"> si implementarea Programului „South- Muntenia Energy </w:t>
      </w:r>
      <w:proofErr w:type="spellStart"/>
      <w:r w:rsidRPr="00C17A39">
        <w:rPr>
          <w:rFonts w:ascii="Times New Roman" w:hAnsi="Times New Roman" w:cs="Times New Roman"/>
          <w:b/>
          <w:bCs/>
          <w:sz w:val="24"/>
          <w:szCs w:val="24"/>
        </w:rPr>
        <w:t>Efficiency</w:t>
      </w:r>
      <w:proofErr w:type="spellEnd"/>
      <w:r w:rsidRPr="00C17A39">
        <w:rPr>
          <w:rFonts w:ascii="Times New Roman" w:hAnsi="Times New Roman" w:cs="Times New Roman"/>
          <w:b/>
          <w:bCs/>
          <w:sz w:val="24"/>
          <w:szCs w:val="24"/>
        </w:rPr>
        <w:t xml:space="preserve"> for Public </w:t>
      </w:r>
      <w:proofErr w:type="spellStart"/>
      <w:r w:rsidRPr="00C17A39">
        <w:rPr>
          <w:rFonts w:ascii="Times New Roman" w:hAnsi="Times New Roman" w:cs="Times New Roman"/>
          <w:b/>
          <w:bCs/>
          <w:sz w:val="24"/>
          <w:szCs w:val="24"/>
        </w:rPr>
        <w:t>Buildings</w:t>
      </w:r>
      <w:proofErr w:type="spellEnd"/>
      <w:r w:rsidRPr="00C17A39">
        <w:rPr>
          <w:rFonts w:ascii="Times New Roman" w:hAnsi="Times New Roman" w:cs="Times New Roman"/>
          <w:b/>
          <w:bCs/>
          <w:sz w:val="24"/>
          <w:szCs w:val="24"/>
        </w:rPr>
        <w:t xml:space="preserve"> Investment </w:t>
      </w:r>
      <w:proofErr w:type="spellStart"/>
      <w:r w:rsidRPr="00C17A39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C17A3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62CCEA2" w14:textId="77777777" w:rsidR="00C17A39" w:rsidRPr="00C17A39" w:rsidRDefault="00C17A39" w:rsidP="00C17A39"/>
    <w:p w14:paraId="4FFFEC33" w14:textId="77777777" w:rsidR="00C17A39" w:rsidRPr="00C17A39" w:rsidRDefault="00C17A39" w:rsidP="00C17A39">
      <w:pPr>
        <w:pStyle w:val="Frspaiere"/>
        <w:rPr>
          <w:rFonts w:ascii="Times New Roman" w:hAnsi="Times New Roman" w:cs="Times New Roman"/>
        </w:rPr>
      </w:pPr>
    </w:p>
    <w:p w14:paraId="28154814" w14:textId="77777777" w:rsidR="00C17A39" w:rsidRPr="00C17A39" w:rsidRDefault="00C17A39" w:rsidP="00C17A3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>Consiliul Local al comunei Drajna,</w:t>
      </w:r>
    </w:p>
    <w:p w14:paraId="537B0227" w14:textId="77777777" w:rsidR="00C17A39" w:rsidRPr="00C17A39" w:rsidRDefault="00C17A39" w:rsidP="00C17A3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17A39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in vedere:</w:t>
      </w:r>
    </w:p>
    <w:p w14:paraId="310E78AC" w14:textId="72080A03" w:rsidR="00C17A39" w:rsidRPr="00C17A39" w:rsidRDefault="00C17A39" w:rsidP="00C17A3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 xml:space="preserve">- proiectul de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de referatul de aprobare nr.8823/26.08.2025 si raportul de specialitate nr.</w:t>
      </w:r>
      <w:r>
        <w:rPr>
          <w:rFonts w:ascii="Times New Roman" w:hAnsi="Times New Roman" w:cs="Times New Roman"/>
          <w:sz w:val="24"/>
          <w:szCs w:val="24"/>
        </w:rPr>
        <w:t>8844/26.08.2025</w:t>
      </w:r>
    </w:p>
    <w:p w14:paraId="1338248C" w14:textId="77777777" w:rsidR="00C17A39" w:rsidRPr="00C17A39" w:rsidRDefault="00C17A39" w:rsidP="00C17A3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 xml:space="preserve">-HCL nr. nr. 28/17.05.2021 Consiliul Local Drajna a aprobat participarea comunei Drajna   in parteneriat in cadrul  Programului „South- Muntenia Energy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for Public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Investment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>”</w:t>
      </w:r>
    </w:p>
    <w:p w14:paraId="6BDEBBF7" w14:textId="77777777" w:rsidR="00C17A39" w:rsidRPr="00C17A39" w:rsidRDefault="00C17A39" w:rsidP="00C17A3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 xml:space="preserve">-HCJ nr.244/30.07.2025 privind modificarea HCJ nr. 119/2021 privind asocierea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Prahova cu unele UAT -uri in vederea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proiectelor depuse in cadrul Programului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„South- Muntenia Energy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for Public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Investment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>”</w:t>
      </w:r>
    </w:p>
    <w:p w14:paraId="5ADDD9E8" w14:textId="77777777" w:rsidR="00C17A39" w:rsidRPr="00C17A39" w:rsidRDefault="00C17A39" w:rsidP="00C17A3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 xml:space="preserve">-Avizele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delegalitate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ale comisiilor Consiliului Local</w:t>
      </w:r>
    </w:p>
    <w:p w14:paraId="0BFD77C5" w14:textId="77777777" w:rsidR="00C17A39" w:rsidRPr="00C17A39" w:rsidRDefault="00C17A39" w:rsidP="00C17A3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>In conformitate cu prevederile art. 89 alin (8) din OUG 57/2019 Cod administrativ</w:t>
      </w:r>
    </w:p>
    <w:p w14:paraId="15E875EB" w14:textId="77777777" w:rsidR="00C17A39" w:rsidRPr="00C17A39" w:rsidRDefault="00C17A39" w:rsidP="00C17A39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 xml:space="preserve">In temeiul art. 196 alin (1)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>) din OUG 57/2019 Cod administrativ</w:t>
      </w:r>
    </w:p>
    <w:p w14:paraId="12007870" w14:textId="77777777" w:rsidR="00C17A39" w:rsidRPr="00C17A39" w:rsidRDefault="00C17A39" w:rsidP="00C17A39"/>
    <w:p w14:paraId="173DFFDA" w14:textId="77777777" w:rsidR="00C17A39" w:rsidRPr="00C17A39" w:rsidRDefault="00C17A39" w:rsidP="00C17A39">
      <w:pPr>
        <w:jc w:val="center"/>
        <w:rPr>
          <w:b/>
          <w:bCs/>
          <w:sz w:val="24"/>
          <w:szCs w:val="24"/>
        </w:rPr>
      </w:pPr>
      <w:r w:rsidRPr="00C17A39">
        <w:rPr>
          <w:b/>
          <w:bCs/>
          <w:sz w:val="24"/>
          <w:szCs w:val="24"/>
        </w:rPr>
        <w:t>PROPUNE:</w:t>
      </w:r>
    </w:p>
    <w:p w14:paraId="408D112E" w14:textId="77777777" w:rsidR="00C17A39" w:rsidRPr="00C17A39" w:rsidRDefault="00C17A39" w:rsidP="00C17A39"/>
    <w:p w14:paraId="650A7849" w14:textId="245321E2" w:rsidR="00C17A39" w:rsidRPr="00C17A39" w:rsidRDefault="00C17A39" w:rsidP="00C17A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 xml:space="preserve">Art. 1. Se aproba Acordul de Parteneriat dintre JUDETUL PRAHOVA si UAT DRAJNA in calitate de parteneri pentru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si implementarea Programului „South- Muntenia Energy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for Public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Investment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, conform anexei care face parte integranta din prezenta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C17A39">
        <w:rPr>
          <w:rFonts w:ascii="Times New Roman" w:hAnsi="Times New Roman" w:cs="Times New Roman"/>
          <w:sz w:val="24"/>
          <w:szCs w:val="24"/>
        </w:rPr>
        <w:t xml:space="preserve">Art. 2. De aducerea la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C17A39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 xml:space="preserve"> secretarul UAT.</w:t>
      </w:r>
    </w:p>
    <w:p w14:paraId="5DB57DEE" w14:textId="77777777" w:rsidR="00C17A39" w:rsidRPr="00C17A39" w:rsidRDefault="00C17A39" w:rsidP="00C17A39">
      <w:pPr>
        <w:rPr>
          <w:rFonts w:ascii="Times New Roman" w:hAnsi="Times New Roman" w:cs="Times New Roman"/>
          <w:sz w:val="24"/>
          <w:szCs w:val="24"/>
        </w:rPr>
      </w:pPr>
    </w:p>
    <w:p w14:paraId="16AD0581" w14:textId="77777777" w:rsidR="00C17A39" w:rsidRPr="00C17A39" w:rsidRDefault="00C17A39" w:rsidP="00C17A39">
      <w:pPr>
        <w:rPr>
          <w:rFonts w:ascii="Times New Roman" w:hAnsi="Times New Roman" w:cs="Times New Roman"/>
          <w:sz w:val="24"/>
          <w:szCs w:val="24"/>
        </w:rPr>
      </w:pPr>
    </w:p>
    <w:p w14:paraId="06B8EAE0" w14:textId="77777777" w:rsidR="00C17A39" w:rsidRPr="00C17A39" w:rsidRDefault="00C17A39" w:rsidP="00C17A39">
      <w:pPr>
        <w:rPr>
          <w:rFonts w:ascii="Times New Roman" w:hAnsi="Times New Roman" w:cs="Times New Roman"/>
          <w:sz w:val="24"/>
          <w:szCs w:val="24"/>
        </w:rPr>
      </w:pPr>
    </w:p>
    <w:p w14:paraId="7F175203" w14:textId="77777777" w:rsidR="00C17A39" w:rsidRPr="00C17A39" w:rsidRDefault="00C17A39" w:rsidP="00C17A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7A39">
        <w:rPr>
          <w:rFonts w:ascii="Times New Roman" w:hAnsi="Times New Roman" w:cs="Times New Roman"/>
          <w:sz w:val="24"/>
          <w:szCs w:val="24"/>
        </w:rPr>
        <w:t>Initiator</w:t>
      </w:r>
      <w:proofErr w:type="spellEnd"/>
      <w:r w:rsidRPr="00C17A39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Avizat de legalitate,</w:t>
      </w:r>
    </w:p>
    <w:p w14:paraId="3CB23799" w14:textId="77777777" w:rsidR="00C17A39" w:rsidRPr="00C17A39" w:rsidRDefault="00C17A39" w:rsidP="00C17A39">
      <w:pPr>
        <w:rPr>
          <w:rFonts w:ascii="Times New Roman" w:hAnsi="Times New Roman" w:cs="Times New Roman"/>
          <w:sz w:val="24"/>
          <w:szCs w:val="24"/>
        </w:rPr>
      </w:pPr>
      <w:r w:rsidRPr="00C17A39">
        <w:rPr>
          <w:rFonts w:ascii="Times New Roman" w:hAnsi="Times New Roman" w:cs="Times New Roman"/>
          <w:sz w:val="24"/>
          <w:szCs w:val="24"/>
        </w:rPr>
        <w:t>Primar, GONTEA VIOLETA                               Secretar UAT, RACOVITA RAMONA</w:t>
      </w:r>
    </w:p>
    <w:p w14:paraId="1C0BC1D3" w14:textId="77777777" w:rsidR="00C17A39" w:rsidRPr="00C17A39" w:rsidRDefault="00C17A39" w:rsidP="00C17A39">
      <w:pPr>
        <w:rPr>
          <w:rFonts w:ascii="Times New Roman" w:hAnsi="Times New Roman" w:cs="Times New Roman"/>
          <w:sz w:val="24"/>
          <w:szCs w:val="24"/>
        </w:rPr>
      </w:pPr>
    </w:p>
    <w:p w14:paraId="0A177BF2" w14:textId="77777777" w:rsidR="00C17A39" w:rsidRPr="00C17A39" w:rsidRDefault="00C17A39" w:rsidP="00C17A39"/>
    <w:p w14:paraId="41FAA08C" w14:textId="77777777" w:rsidR="00C17A39" w:rsidRPr="00C17A39" w:rsidRDefault="00C17A39" w:rsidP="00C17A39"/>
    <w:p w14:paraId="46EDE616" w14:textId="77777777" w:rsidR="00C17A39" w:rsidRPr="00C17A39" w:rsidRDefault="00C17A39" w:rsidP="00C17A39"/>
    <w:p w14:paraId="2FA0C1EB" w14:textId="77777777" w:rsidR="00C17A39" w:rsidRPr="00C17A39" w:rsidRDefault="00C17A39" w:rsidP="00C17A39"/>
    <w:p w14:paraId="453C2BBD" w14:textId="77777777" w:rsidR="00C17A39" w:rsidRPr="00C17A39" w:rsidRDefault="00C17A39" w:rsidP="00C17A39"/>
    <w:p w14:paraId="3066C38F" w14:textId="77777777" w:rsidR="00C17A39" w:rsidRPr="00C17A39" w:rsidRDefault="00C17A39" w:rsidP="00C17A39"/>
    <w:p w14:paraId="71690CE1" w14:textId="77777777" w:rsidR="00C17A39" w:rsidRPr="00C17A39" w:rsidRDefault="00C17A39" w:rsidP="00C17A39"/>
    <w:p w14:paraId="29F57331" w14:textId="77777777" w:rsidR="001837A7" w:rsidRDefault="001837A7"/>
    <w:sectPr w:rsidR="001837A7" w:rsidSect="00C17A3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AC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5065AC"/>
    <w:rsid w:val="00573D8D"/>
    <w:rsid w:val="0082076C"/>
    <w:rsid w:val="00850310"/>
    <w:rsid w:val="009475BF"/>
    <w:rsid w:val="00AA3E7D"/>
    <w:rsid w:val="00AC545C"/>
    <w:rsid w:val="00BF12CA"/>
    <w:rsid w:val="00C17A39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D633"/>
  <w15:chartTrackingRefBased/>
  <w15:docId w15:val="{27FB16C7-DC68-49D5-9DFB-323005C9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06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6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6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6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6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6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6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6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6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6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6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6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65A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65A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65A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65A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65A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65A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6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6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6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6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6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65A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65A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65A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6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65A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65A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C17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2025-08-27T08:35:00Z</dcterms:created>
  <dcterms:modified xsi:type="dcterms:W3CDTF">2025-08-27T08:39:00Z</dcterms:modified>
</cp:coreProperties>
</file>