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0E3E" w14:textId="77777777" w:rsidR="0041046E" w:rsidRPr="00943A49" w:rsidRDefault="0041046E" w:rsidP="0041046E">
      <w:pPr>
        <w:ind w:right="-993"/>
        <w:rPr>
          <w:i/>
        </w:rPr>
      </w:pPr>
      <w:r w:rsidRPr="00943A49">
        <w:t xml:space="preserve">    </w:t>
      </w:r>
      <w:r w:rsidRPr="00943A49">
        <w:rPr>
          <w:noProof/>
        </w:rPr>
        <w:drawing>
          <wp:inline distT="0" distB="0" distL="0" distR="0" wp14:anchorId="179B4EEC" wp14:editId="3C2F6FC1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</w:t>
      </w:r>
      <w:r>
        <w:t xml:space="preserve">  </w:t>
      </w:r>
      <w:r w:rsidRPr="00943A49">
        <w:t xml:space="preserve">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02DF058D" wp14:editId="40E49BCF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16D14827" w14:textId="77777777" w:rsidR="0041046E" w:rsidRPr="00943A49" w:rsidRDefault="0041046E" w:rsidP="0041046E">
      <w:pPr>
        <w:rPr>
          <w:b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A26C6" wp14:editId="5AEE4ADA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380B4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A6DA2" wp14:editId="450C8A90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96032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C7E53" wp14:editId="7EF6EF9E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D35FE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75C9BBA8" w14:textId="77777777" w:rsidR="0041046E" w:rsidRDefault="0041046E" w:rsidP="0041046E">
      <w:pPr>
        <w:jc w:val="center"/>
      </w:pPr>
    </w:p>
    <w:p w14:paraId="573124C6" w14:textId="77777777" w:rsidR="0041046E" w:rsidRPr="002B7DD0" w:rsidRDefault="0041046E" w:rsidP="0041046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608652"/>
      <w:r w:rsidRPr="002B7DD0">
        <w:rPr>
          <w:rFonts w:ascii="Times New Roman" w:hAnsi="Times New Roman" w:cs="Times New Roman"/>
          <w:b/>
          <w:bCs/>
          <w:sz w:val="24"/>
          <w:szCs w:val="24"/>
        </w:rPr>
        <w:t>PROIECT DE HOTARARE</w:t>
      </w:r>
    </w:p>
    <w:p w14:paraId="135CACCE" w14:textId="77777777" w:rsidR="0041046E" w:rsidRPr="002B7DD0" w:rsidRDefault="0041046E" w:rsidP="0041046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DD0">
        <w:rPr>
          <w:rFonts w:ascii="Times New Roman" w:hAnsi="Times New Roman" w:cs="Times New Roman"/>
          <w:b/>
          <w:bCs/>
          <w:sz w:val="24"/>
          <w:szCs w:val="24"/>
        </w:rPr>
        <w:t>NR. 55/28.07.2025</w:t>
      </w:r>
    </w:p>
    <w:p w14:paraId="655E0B63" w14:textId="77777777" w:rsidR="0041046E" w:rsidRPr="002B7DD0" w:rsidRDefault="0041046E" w:rsidP="0041046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DD0">
        <w:rPr>
          <w:rFonts w:ascii="Times New Roman" w:hAnsi="Times New Roman" w:cs="Times New Roman"/>
          <w:b/>
          <w:bCs/>
          <w:sz w:val="24"/>
          <w:szCs w:val="24"/>
        </w:rPr>
        <w:t>Privind dezmembrarea unui imobil -teren aflat in domeniul public al comunei Drajna</w:t>
      </w:r>
    </w:p>
    <w:p w14:paraId="63E7C9C7" w14:textId="77777777" w:rsidR="0041046E" w:rsidRPr="002B7DD0" w:rsidRDefault="0041046E" w:rsidP="0041046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E34B7F3" w14:textId="77777777" w:rsidR="0041046E" w:rsidRPr="002B7DD0" w:rsidRDefault="0041046E" w:rsidP="0041046E">
      <w:pPr>
        <w:pStyle w:val="Frspaiere"/>
        <w:ind w:left="708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 xml:space="preserve">Consiliul Local al comunei Drajna,                                                                                                 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in vedere:</w:t>
      </w:r>
    </w:p>
    <w:p w14:paraId="5781CB41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 xml:space="preserve">- proiectul de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de referatul de aprobare nr. 7825/28.07.2025 si raportul de specialitate al  compartimentului de resort nr./28.07.2025</w:t>
      </w:r>
    </w:p>
    <w:p w14:paraId="295F5E9F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Certificatul de urbanism nr. 45/10.07.2025</w:t>
      </w:r>
    </w:p>
    <w:p w14:paraId="4ABDC3B7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 avizele de legalitate ale Comisiilor Consiliului Local</w:t>
      </w:r>
    </w:p>
    <w:p w14:paraId="6D0A2808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In conformitate cu prevederile:</w:t>
      </w:r>
    </w:p>
    <w:p w14:paraId="39AEB1F8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 xml:space="preserve">-OUG 57/2019 -Cod Administrativ art. 129 alin 2,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>,</w:t>
      </w:r>
    </w:p>
    <w:p w14:paraId="7DEE42B1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-Legea 7/1996- legea cadastrului</w:t>
      </w:r>
    </w:p>
    <w:p w14:paraId="38818B12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 xml:space="preserve">-Ordinul 600/2023 privind Regulamentul de avizare,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in evidentele de cadastru si carte funciara, art. 79, art.80</w:t>
      </w:r>
    </w:p>
    <w:p w14:paraId="5CC0F44C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-Referatul de Admitere (dezmembrare teren) nr.19233/16.07.2025</w:t>
      </w:r>
    </w:p>
    <w:p w14:paraId="716901BD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 xml:space="preserve">-Planul de amplasament si delimitare a imobilului cu propunere de dezmembrare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de TUCEZ TOPSERV SRL</w:t>
      </w:r>
    </w:p>
    <w:p w14:paraId="6474B2B5" w14:textId="77777777" w:rsidR="0041046E" w:rsidRPr="002B7DD0" w:rsidRDefault="0041046E" w:rsidP="0041046E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 xml:space="preserve">In temeiul art. 196 alin 1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a din OUG 57/2019 Cod administrativ cu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B7DD0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2B7DD0">
        <w:rPr>
          <w:rFonts w:ascii="Times New Roman" w:hAnsi="Times New Roman" w:cs="Times New Roman"/>
          <w:sz w:val="24"/>
          <w:szCs w:val="24"/>
        </w:rPr>
        <w:t xml:space="preserve"> ulterioare </w:t>
      </w:r>
    </w:p>
    <w:p w14:paraId="6BF8BE1D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0A2621C" w14:textId="77777777" w:rsidR="0041046E" w:rsidRPr="002B7DD0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09AA483" w14:textId="77777777" w:rsidR="0041046E" w:rsidRPr="002B7DD0" w:rsidRDefault="0041046E" w:rsidP="0041046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DD0">
        <w:rPr>
          <w:rFonts w:ascii="Times New Roman" w:hAnsi="Times New Roman" w:cs="Times New Roman"/>
          <w:b/>
          <w:bCs/>
          <w:sz w:val="24"/>
          <w:szCs w:val="24"/>
        </w:rPr>
        <w:t>PROPUNE:</w:t>
      </w:r>
    </w:p>
    <w:p w14:paraId="37A61559" w14:textId="77777777" w:rsidR="0041046E" w:rsidRPr="002B7DD0" w:rsidRDefault="0041046E" w:rsidP="0041046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DD66A" w14:textId="77777777" w:rsidR="0041046E" w:rsidRPr="008227A2" w:rsidRDefault="0041046E" w:rsidP="004104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 xml:space="preserve">ART. 1. Se aproba dezmembrarea imobilului -teren   extravilan,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faneata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de 61</w:t>
      </w:r>
      <w:r>
        <w:rPr>
          <w:rFonts w:ascii="Times New Roman" w:hAnsi="Times New Roman" w:cs="Times New Roman"/>
          <w:sz w:val="24"/>
          <w:szCs w:val="24"/>
        </w:rPr>
        <w:t>, 00 ha</w:t>
      </w:r>
      <w:r w:rsidRPr="008227A2">
        <w:rPr>
          <w:rFonts w:ascii="Times New Roman" w:hAnsi="Times New Roman" w:cs="Times New Roman"/>
          <w:sz w:val="24"/>
          <w:szCs w:val="24"/>
        </w:rPr>
        <w:t xml:space="preserve"> ,  NC 23518,  T 47, P 2114,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in Cartea Funciara a comunei Drajna  nr. 23518, situat in comuna Drajna,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Prahova in doua loturi:</w:t>
      </w:r>
    </w:p>
    <w:p w14:paraId="51678D9A" w14:textId="77777777" w:rsidR="0041046E" w:rsidRPr="008227A2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>LOTUL 1 -  20</w:t>
      </w:r>
      <w:r>
        <w:rPr>
          <w:rFonts w:ascii="Times New Roman" w:hAnsi="Times New Roman" w:cs="Times New Roman"/>
          <w:sz w:val="24"/>
          <w:szCs w:val="24"/>
        </w:rPr>
        <w:t>,00 ha</w:t>
      </w:r>
      <w:r w:rsidRPr="008227A2">
        <w:rPr>
          <w:rFonts w:ascii="Times New Roman" w:hAnsi="Times New Roman" w:cs="Times New Roman"/>
          <w:sz w:val="24"/>
          <w:szCs w:val="24"/>
        </w:rPr>
        <w:t xml:space="preserve"> NC 24024, categorie de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faneata</w:t>
      </w:r>
      <w:proofErr w:type="spellEnd"/>
    </w:p>
    <w:p w14:paraId="0CB038C5" w14:textId="77777777" w:rsidR="0041046E" w:rsidRPr="008227A2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>LOTUL 2 – 41</w:t>
      </w:r>
      <w:r>
        <w:rPr>
          <w:rFonts w:ascii="Times New Roman" w:hAnsi="Times New Roman" w:cs="Times New Roman"/>
          <w:sz w:val="24"/>
          <w:szCs w:val="24"/>
        </w:rPr>
        <w:t xml:space="preserve">,00 ha </w:t>
      </w:r>
      <w:r w:rsidRPr="008227A2">
        <w:rPr>
          <w:rFonts w:ascii="Times New Roman" w:hAnsi="Times New Roman" w:cs="Times New Roman"/>
          <w:sz w:val="24"/>
          <w:szCs w:val="24"/>
        </w:rPr>
        <w:t xml:space="preserve"> NC 2402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27A2">
        <w:rPr>
          <w:rFonts w:ascii="Times New Roman" w:hAnsi="Times New Roman" w:cs="Times New Roman"/>
          <w:sz w:val="24"/>
          <w:szCs w:val="24"/>
        </w:rPr>
        <w:t xml:space="preserve">, categorie de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faneata</w:t>
      </w:r>
      <w:proofErr w:type="spellEnd"/>
    </w:p>
    <w:p w14:paraId="5F7E9FA7" w14:textId="77777777" w:rsidR="0041046E" w:rsidRPr="008227A2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ab/>
        <w:t xml:space="preserve">ART. 2.Se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insuseste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lucrarea de specialitate denumita „Plan de Amplasament si delimitare a imobilului cu propunere de dezmembrare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8227A2">
        <w:rPr>
          <w:rFonts w:ascii="Times New Roman" w:hAnsi="Times New Roman" w:cs="Times New Roman"/>
          <w:sz w:val="24"/>
          <w:szCs w:val="24"/>
        </w:rPr>
        <w:t xml:space="preserve"> conform anexei la prezenta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>.</w:t>
      </w:r>
    </w:p>
    <w:p w14:paraId="17BFAB74" w14:textId="77777777" w:rsidR="0041046E" w:rsidRPr="008227A2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ab/>
        <w:t xml:space="preserve">ART. 3. Primarul comunei Drajna va duce  la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prevederile prezentei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>.</w:t>
      </w:r>
    </w:p>
    <w:p w14:paraId="2F213631" w14:textId="77777777" w:rsidR="0041046E" w:rsidRPr="008227A2" w:rsidRDefault="0041046E" w:rsidP="0041046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ab/>
        <w:t xml:space="preserve">ART. 4. De aducerea la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8227A2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8227A2">
        <w:rPr>
          <w:rFonts w:ascii="Times New Roman" w:hAnsi="Times New Roman" w:cs="Times New Roman"/>
          <w:sz w:val="24"/>
          <w:szCs w:val="24"/>
        </w:rPr>
        <w:t xml:space="preserve"> secretarul general al UAT.</w:t>
      </w:r>
    </w:p>
    <w:p w14:paraId="2828C05B" w14:textId="77777777" w:rsidR="0041046E" w:rsidRDefault="0041046E" w:rsidP="0041046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E6832A2" w14:textId="77777777" w:rsidR="0041046E" w:rsidRDefault="0041046E" w:rsidP="0041046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E6B46F2" w14:textId="77777777" w:rsidR="0041046E" w:rsidRDefault="0041046E" w:rsidP="0041046E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Initiator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Avizat de legalitate,</w:t>
      </w:r>
    </w:p>
    <w:p w14:paraId="348D8071" w14:textId="77777777" w:rsidR="0041046E" w:rsidRDefault="0041046E" w:rsidP="0041046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                                                                                          Secretar UAT</w:t>
      </w:r>
    </w:p>
    <w:p w14:paraId="33853050" w14:textId="77777777" w:rsidR="0041046E" w:rsidRPr="00C42C89" w:rsidRDefault="0041046E" w:rsidP="0041046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GONTEA VIOLETA                                                       RACOVITA RAMONA</w:t>
      </w:r>
    </w:p>
    <w:p w14:paraId="03C212E7" w14:textId="77777777" w:rsidR="001837A7" w:rsidRDefault="001837A7"/>
    <w:sectPr w:rsidR="001837A7" w:rsidSect="0041046E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D6"/>
    <w:rsid w:val="0003252D"/>
    <w:rsid w:val="00103D65"/>
    <w:rsid w:val="001837A7"/>
    <w:rsid w:val="00230133"/>
    <w:rsid w:val="002765C9"/>
    <w:rsid w:val="002D3EC9"/>
    <w:rsid w:val="003A389A"/>
    <w:rsid w:val="003F31E5"/>
    <w:rsid w:val="00407B6A"/>
    <w:rsid w:val="0041046E"/>
    <w:rsid w:val="004C132C"/>
    <w:rsid w:val="004F640D"/>
    <w:rsid w:val="005B28D6"/>
    <w:rsid w:val="0082076C"/>
    <w:rsid w:val="00850310"/>
    <w:rsid w:val="009475BF"/>
    <w:rsid w:val="00AA3E7D"/>
    <w:rsid w:val="00AC545C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ED9F2-303B-454A-82AC-2DCCA74C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6E"/>
  </w:style>
  <w:style w:type="paragraph" w:styleId="Titlu1">
    <w:name w:val="heading 1"/>
    <w:basedOn w:val="Normal"/>
    <w:next w:val="Normal"/>
    <w:link w:val="Titlu1Caracter"/>
    <w:uiPriority w:val="9"/>
    <w:qFormat/>
    <w:rsid w:val="005B2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B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B2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B2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B2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B2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B2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B2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B2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B2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B2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B2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B28D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B28D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B28D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B28D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B28D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B28D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B2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B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B2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B2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B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B28D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B28D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B28D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B2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B28D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B28D6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410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</cp:revision>
  <dcterms:created xsi:type="dcterms:W3CDTF">2025-07-29T06:43:00Z</dcterms:created>
  <dcterms:modified xsi:type="dcterms:W3CDTF">2025-07-29T06:44:00Z</dcterms:modified>
</cp:coreProperties>
</file>