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182E" w14:textId="128F8B32" w:rsidR="00190D5F" w:rsidRPr="00190D5F" w:rsidRDefault="00190D5F" w:rsidP="00190D5F">
      <w:pPr>
        <w:rPr>
          <w:i/>
          <w:lang w:val="it-IT"/>
        </w:rPr>
      </w:pPr>
      <w:r w:rsidRPr="00190D5F">
        <w:rPr>
          <w:lang w:val="it-IT"/>
        </w:rPr>
        <w:t xml:space="preserve">      </w:t>
      </w:r>
      <w:r w:rsidRPr="00190D5F">
        <w:rPr>
          <w:noProof/>
          <w:lang w:val="en-US"/>
        </w:rPr>
        <w:drawing>
          <wp:inline distT="0" distB="0" distL="0" distR="0" wp14:anchorId="7C7AD2F9" wp14:editId="4685B578">
            <wp:extent cx="1009650" cy="1466850"/>
            <wp:effectExtent l="0" t="0" r="0" b="0"/>
            <wp:docPr id="1003775944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D5F">
        <w:rPr>
          <w:lang w:val="it-IT"/>
        </w:rPr>
        <w:t xml:space="preserve">                                                                                   </w:t>
      </w:r>
      <w:r w:rsidRPr="00190D5F">
        <w:rPr>
          <w:lang w:val="it-IT"/>
        </w:rPr>
        <w:tab/>
      </w:r>
      <w:r w:rsidRPr="00190D5F">
        <w:rPr>
          <w:noProof/>
          <w:lang w:val="en-US"/>
        </w:rPr>
        <w:drawing>
          <wp:inline distT="0" distB="0" distL="0" distR="0" wp14:anchorId="0EFC9A10" wp14:editId="643D8723">
            <wp:extent cx="1323975" cy="1457325"/>
            <wp:effectExtent l="0" t="0" r="9525" b="9525"/>
            <wp:docPr id="158281712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D5F">
        <w:rPr>
          <w:lang w:val="it-IT"/>
        </w:rPr>
        <w:t xml:space="preserve">           </w:t>
      </w:r>
    </w:p>
    <w:p w14:paraId="573F514F" w14:textId="4FEACEF7" w:rsidR="00190D5F" w:rsidRPr="00190D5F" w:rsidRDefault="00190D5F" w:rsidP="00190D5F">
      <w:pPr>
        <w:rPr>
          <w:b/>
          <w:lang w:val="it-IT"/>
        </w:rPr>
      </w:pPr>
      <w:r w:rsidRPr="00190D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CE620" wp14:editId="4AF263C8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141375318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F8100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190D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5552E" wp14:editId="7F811DB5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339242704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9004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190D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1B3C7" wp14:editId="183696F9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286864416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609F7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190D5F">
        <w:rPr>
          <w:b/>
          <w:lang w:val="it-IT"/>
        </w:rPr>
        <w:tab/>
      </w:r>
    </w:p>
    <w:p w14:paraId="0DFE5B67" w14:textId="77777777" w:rsidR="00190D5F" w:rsidRDefault="00190D5F" w:rsidP="00190D5F">
      <w:pPr>
        <w:jc w:val="center"/>
      </w:pPr>
    </w:p>
    <w:p w14:paraId="2BB9A351" w14:textId="66AE800E" w:rsidR="00190D5F" w:rsidRPr="00190D5F" w:rsidRDefault="00190D5F" w:rsidP="00190D5F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 xml:space="preserve">   H O T Ă R Â R E   NR.</w:t>
      </w:r>
      <w:r w:rsidR="0057090B">
        <w:rPr>
          <w:rFonts w:ascii="Times New Roman" w:hAnsi="Times New Roman" w:cs="Times New Roman"/>
          <w:sz w:val="24"/>
          <w:szCs w:val="24"/>
        </w:rPr>
        <w:t>50</w:t>
      </w:r>
      <w:r w:rsidRPr="00190D5F">
        <w:rPr>
          <w:rFonts w:ascii="Times New Roman" w:hAnsi="Times New Roman" w:cs="Times New Roman"/>
          <w:sz w:val="24"/>
          <w:szCs w:val="24"/>
        </w:rPr>
        <w:t xml:space="preserve">/17.07.2025         </w:t>
      </w:r>
      <w:bookmarkStart w:id="0" w:name="_Hlk157066366"/>
    </w:p>
    <w:p w14:paraId="0A17FF95" w14:textId="676513E8" w:rsidR="00190D5F" w:rsidRPr="00190D5F" w:rsidRDefault="00190D5F" w:rsidP="00190D5F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>privind aprobarea  Programului de acțiuni comunitare  pentru combaterea  sărăciei si marginalizării sociale in anul 2025</w:t>
      </w:r>
    </w:p>
    <w:p w14:paraId="41501F40" w14:textId="77777777" w:rsidR="00190D5F" w:rsidRPr="00190D5F" w:rsidRDefault="00190D5F" w:rsidP="00190D5F"/>
    <w:bookmarkEnd w:id="0"/>
    <w:p w14:paraId="39CBB331" w14:textId="77777777" w:rsidR="00190D5F" w:rsidRPr="00190D5F" w:rsidRDefault="00190D5F" w:rsidP="00190D5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 xml:space="preserve">        Consiliul Local al comunei Drajna, </w:t>
      </w:r>
    </w:p>
    <w:p w14:paraId="56A62994" w14:textId="77777777" w:rsidR="00190D5F" w:rsidRPr="00190D5F" w:rsidRDefault="00190D5F" w:rsidP="00190D5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 xml:space="preserve">       Avand in vedere proiectul de hotarare initiat de primarul comunei Drajna insotit de referatul de aprobare nr.7169/07.07.2025 si raportul de specialitate nr. 7170/07.07.2025    </w:t>
      </w:r>
    </w:p>
    <w:p w14:paraId="3F95F73F" w14:textId="77777777" w:rsidR="00190D5F" w:rsidRPr="00190D5F" w:rsidRDefault="00190D5F" w:rsidP="00190D5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 xml:space="preserve">         În conformitate cu:</w:t>
      </w:r>
    </w:p>
    <w:p w14:paraId="773AF59D" w14:textId="77777777" w:rsidR="00190D5F" w:rsidRPr="00190D5F" w:rsidRDefault="00190D5F" w:rsidP="00190D5F">
      <w:pPr>
        <w:pStyle w:val="Frspaiere"/>
        <w:rPr>
          <w:rFonts w:ascii="Times New Roman" w:hAnsi="Times New Roman" w:cs="Times New Roman"/>
          <w:i/>
          <w:iCs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>prevederile art. 27</w:t>
      </w:r>
      <w:r w:rsidRPr="00190D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0D5F">
        <w:rPr>
          <w:rFonts w:ascii="Times New Roman" w:hAnsi="Times New Roman" w:cs="Times New Roman"/>
          <w:sz w:val="24"/>
          <w:szCs w:val="24"/>
        </w:rPr>
        <w:t xml:space="preserve"> alin. (1) din OUG 114/2022 pentru modificarea si completarea </w:t>
      </w:r>
    </w:p>
    <w:p w14:paraId="2BED7E0C" w14:textId="77777777" w:rsidR="00190D5F" w:rsidRPr="00190D5F" w:rsidRDefault="00190D5F" w:rsidP="00190D5F">
      <w:pPr>
        <w:pStyle w:val="Frspaiere"/>
        <w:rPr>
          <w:rFonts w:ascii="Times New Roman" w:hAnsi="Times New Roman" w:cs="Times New Roman"/>
          <w:i/>
          <w:iCs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 xml:space="preserve">Legii nr. 196/2016 privind venitul minim de incluziune; </w:t>
      </w:r>
    </w:p>
    <w:p w14:paraId="51096F7F" w14:textId="77777777" w:rsidR="00190D5F" w:rsidRPr="0057090B" w:rsidRDefault="00190D5F" w:rsidP="00190D5F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7090B">
        <w:rPr>
          <w:rFonts w:ascii="Times New Roman" w:hAnsi="Times New Roman" w:cs="Times New Roman"/>
          <w:sz w:val="24"/>
          <w:szCs w:val="24"/>
          <w:lang w:val="it-IT"/>
        </w:rPr>
        <w:t>prevederile art. 35 alin. (2) din Legea asistenței sociale nr. 292/2011,  cu</w:t>
      </w:r>
    </w:p>
    <w:p w14:paraId="72072C82" w14:textId="77777777" w:rsidR="00190D5F" w:rsidRPr="0057090B" w:rsidRDefault="00190D5F" w:rsidP="00190D5F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7090B">
        <w:rPr>
          <w:rFonts w:ascii="Times New Roman" w:hAnsi="Times New Roman" w:cs="Times New Roman"/>
          <w:sz w:val="24"/>
          <w:szCs w:val="24"/>
          <w:lang w:val="it-IT"/>
        </w:rPr>
        <w:t>modificările și completările ulterioare;</w:t>
      </w:r>
    </w:p>
    <w:p w14:paraId="18435B1C" w14:textId="77777777" w:rsidR="00190D5F" w:rsidRPr="00190D5F" w:rsidRDefault="00190D5F" w:rsidP="00190D5F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190D5F">
        <w:rPr>
          <w:rFonts w:ascii="Times New Roman" w:hAnsi="Times New Roman" w:cs="Times New Roman"/>
          <w:sz w:val="24"/>
          <w:szCs w:val="24"/>
          <w:lang w:val="it-IT"/>
        </w:rPr>
        <w:t xml:space="preserve">          Ținând seama de avizele comisiilor de specialitate din cadrul Consiliului Local, </w:t>
      </w:r>
    </w:p>
    <w:p w14:paraId="6B0AF997" w14:textId="77777777" w:rsidR="00190D5F" w:rsidRPr="00190D5F" w:rsidRDefault="00190D5F" w:rsidP="00190D5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>prevederile art. 129, alin. (7), lit. b) din OUG nr. 57 din 03. 07. 2019 privind Codul administrativ, cu modificările şi completările ulterioare;</w:t>
      </w:r>
    </w:p>
    <w:p w14:paraId="1F160D71" w14:textId="77777777" w:rsidR="00190D5F" w:rsidRPr="00190D5F" w:rsidRDefault="00190D5F" w:rsidP="00190D5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 xml:space="preserve">          În temeiul art. 196, alin. (1), lit. a) din OUG nr. 57 din 03. 07. 2019 privind Codul administrativ, cu modificările şi completările ulterioare;</w:t>
      </w:r>
    </w:p>
    <w:p w14:paraId="2C0E7DFF" w14:textId="77777777" w:rsidR="00190D5F" w:rsidRPr="00190D5F" w:rsidRDefault="00190D5F" w:rsidP="00190D5F"/>
    <w:p w14:paraId="1B5B9A83" w14:textId="07CFAEB2" w:rsidR="00190D5F" w:rsidRPr="00190D5F" w:rsidRDefault="00190D5F" w:rsidP="00190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5F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244356A7" w14:textId="77777777" w:rsidR="00190D5F" w:rsidRPr="00190D5F" w:rsidRDefault="00190D5F" w:rsidP="00190D5F">
      <w:pPr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0D5F">
        <w:rPr>
          <w:rFonts w:ascii="Times New Roman" w:hAnsi="Times New Roman" w:cs="Times New Roman"/>
          <w:b/>
          <w:bCs/>
          <w:sz w:val="24"/>
          <w:szCs w:val="24"/>
        </w:rPr>
        <w:t>Art. 1.</w:t>
      </w:r>
      <w:r w:rsidRPr="00190D5F">
        <w:rPr>
          <w:rFonts w:ascii="Times New Roman" w:hAnsi="Times New Roman" w:cs="Times New Roman"/>
          <w:sz w:val="24"/>
          <w:szCs w:val="24"/>
        </w:rPr>
        <w:t xml:space="preserve">  Se aprobă  Programului de acțiuni comunitare  pentru combaterea sărăciei și marginalizării sociale în anul 2025 pentru locuitorii comunei Drajna, conform Anexei  care face parte integrantă </w:t>
      </w:r>
      <w:r w:rsidRPr="00190D5F">
        <w:rPr>
          <w:rFonts w:ascii="Times New Roman" w:hAnsi="Times New Roman" w:cs="Times New Roman"/>
          <w:bCs/>
          <w:sz w:val="24"/>
          <w:szCs w:val="24"/>
        </w:rPr>
        <w:t>din prezenta hotărâre</w:t>
      </w:r>
      <w:r w:rsidRPr="00190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00DF3" w14:textId="77777777" w:rsidR="00190D5F" w:rsidRPr="00190D5F" w:rsidRDefault="00190D5F" w:rsidP="00190D5F">
      <w:pPr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1" w:name="_Hlk161225353"/>
      <w:r w:rsidRPr="00190D5F">
        <w:rPr>
          <w:rFonts w:ascii="Times New Roman" w:hAnsi="Times New Roman" w:cs="Times New Roman"/>
          <w:b/>
          <w:sz w:val="24"/>
          <w:szCs w:val="24"/>
        </w:rPr>
        <w:t xml:space="preserve">Art. 2.  </w:t>
      </w:r>
      <w:bookmarkEnd w:id="1"/>
      <w:r w:rsidRPr="00190D5F">
        <w:rPr>
          <w:rFonts w:ascii="Times New Roman" w:hAnsi="Times New Roman" w:cs="Times New Roman"/>
          <w:sz w:val="24"/>
          <w:szCs w:val="24"/>
        </w:rPr>
        <w:t>Primarul comunei Drajna va aduce la îndeplinire prezenta hotărâre prin compartimentele din cadrul aparatului său de specialitate.</w:t>
      </w:r>
    </w:p>
    <w:p w14:paraId="6E03EF7A" w14:textId="77777777" w:rsidR="00190D5F" w:rsidRPr="00190D5F" w:rsidRDefault="00190D5F" w:rsidP="00190D5F">
      <w:pPr>
        <w:rPr>
          <w:rFonts w:ascii="Times New Roman" w:hAnsi="Times New Roman" w:cs="Times New Roman"/>
          <w:sz w:val="24"/>
          <w:szCs w:val="24"/>
        </w:rPr>
      </w:pPr>
      <w:r w:rsidRPr="00190D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90D5F">
        <w:rPr>
          <w:rFonts w:ascii="Times New Roman" w:hAnsi="Times New Roman" w:cs="Times New Roman"/>
          <w:sz w:val="24"/>
          <w:szCs w:val="24"/>
        </w:rPr>
        <w:t xml:space="preserve">      </w:t>
      </w:r>
      <w:r w:rsidRPr="00190D5F">
        <w:rPr>
          <w:rFonts w:ascii="Times New Roman" w:hAnsi="Times New Roman" w:cs="Times New Roman"/>
          <w:b/>
          <w:sz w:val="24"/>
          <w:szCs w:val="24"/>
        </w:rPr>
        <w:t xml:space="preserve">Art. 3.  </w:t>
      </w:r>
      <w:r w:rsidRPr="00190D5F">
        <w:rPr>
          <w:rFonts w:ascii="Times New Roman" w:hAnsi="Times New Roman" w:cs="Times New Roman"/>
          <w:sz w:val="24"/>
          <w:szCs w:val="24"/>
        </w:rPr>
        <w:t>Secretarul general al comunei Drajna va comunica autorităților și persoanelor interesate prezenta hotărâre.</w:t>
      </w:r>
    </w:p>
    <w:p w14:paraId="2807111C" w14:textId="77777777" w:rsidR="00190D5F" w:rsidRPr="00190D5F" w:rsidRDefault="00190D5F" w:rsidP="00190D5F"/>
    <w:p w14:paraId="57A9F646" w14:textId="77777777" w:rsidR="00190D5F" w:rsidRPr="00512F28" w:rsidRDefault="00190D5F" w:rsidP="00190D5F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2E59CE39" w14:textId="77777777" w:rsidR="00190D5F" w:rsidRPr="00512F28" w:rsidRDefault="00190D5F" w:rsidP="00190D5F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46491EAC" w14:textId="77777777" w:rsidR="00190D5F" w:rsidRPr="00512F28" w:rsidRDefault="00190D5F" w:rsidP="00190D5F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7E2A8EA3" w14:textId="77777777" w:rsidR="00190D5F" w:rsidRDefault="00190D5F" w:rsidP="00190D5F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41AF0178" w14:textId="77777777" w:rsidR="00190D5F" w:rsidRPr="00512F28" w:rsidRDefault="00190D5F" w:rsidP="00190D5F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190D5F" w:rsidRPr="00512F28" w14:paraId="7356AA56" w14:textId="77777777" w:rsidTr="001D7879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34FA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599A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294F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96AA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BEDD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0C96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„abtinere”</w:t>
            </w:r>
          </w:p>
        </w:tc>
      </w:tr>
      <w:tr w:rsidR="00190D5F" w:rsidRPr="00512F28" w14:paraId="73DD5B57" w14:textId="77777777" w:rsidTr="001D7879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88E5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A983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C4C8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FD5B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5797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F2ED" w14:textId="77777777" w:rsidR="00190D5F" w:rsidRPr="00512F28" w:rsidRDefault="00190D5F" w:rsidP="001D787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F5C72F1" w14:textId="77777777" w:rsidR="00190D5F" w:rsidRPr="00190D5F" w:rsidRDefault="00190D5F" w:rsidP="00190D5F">
      <w:pPr>
        <w:rPr>
          <w:b/>
          <w:bCs/>
        </w:rPr>
      </w:pPr>
    </w:p>
    <w:p w14:paraId="78B2789D" w14:textId="77777777" w:rsidR="00190D5F" w:rsidRPr="00190D5F" w:rsidRDefault="00190D5F" w:rsidP="00190D5F">
      <w:pPr>
        <w:rPr>
          <w:b/>
          <w:bCs/>
        </w:rPr>
      </w:pPr>
    </w:p>
    <w:p w14:paraId="124BA877" w14:textId="77777777" w:rsidR="001837A7" w:rsidRDefault="001837A7"/>
    <w:sectPr w:rsidR="001837A7" w:rsidSect="00190D5F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F2B"/>
    <w:multiLevelType w:val="hybridMultilevel"/>
    <w:tmpl w:val="C178D0A2"/>
    <w:lvl w:ilvl="0" w:tplc="8EE6A3D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B0"/>
    <w:rsid w:val="0003252D"/>
    <w:rsid w:val="00103D65"/>
    <w:rsid w:val="001837A7"/>
    <w:rsid w:val="00190D5F"/>
    <w:rsid w:val="00230133"/>
    <w:rsid w:val="002765C9"/>
    <w:rsid w:val="002B23DB"/>
    <w:rsid w:val="002D3EC9"/>
    <w:rsid w:val="003A389A"/>
    <w:rsid w:val="003F31E5"/>
    <w:rsid w:val="004C132C"/>
    <w:rsid w:val="004F640D"/>
    <w:rsid w:val="0057090B"/>
    <w:rsid w:val="0082076C"/>
    <w:rsid w:val="00850310"/>
    <w:rsid w:val="00890DB0"/>
    <w:rsid w:val="008D343C"/>
    <w:rsid w:val="009475BF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1D3B"/>
  <w15:chartTrackingRefBased/>
  <w15:docId w15:val="{BF02FC3A-E500-41D2-AB9E-070183F5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9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9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90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9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90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9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9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9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9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90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90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90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90DB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90DB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90DB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90DB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90DB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90DB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9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9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89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89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9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90DB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90DB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90DB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90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90DB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90DB0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190D5F"/>
    <w:pPr>
      <w:spacing w:after="0" w:line="240" w:lineRule="auto"/>
    </w:pPr>
  </w:style>
  <w:style w:type="paragraph" w:customStyle="1" w:styleId="Frspaiere11">
    <w:name w:val="Fără spațiere11"/>
    <w:qFormat/>
    <w:rsid w:val="00190D5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ncrypted-tbn0.gstatic.com/images?q=tbn:ANd9GcTiObHyo4ab_vVGYi-qsJMGfwf2j-VLQ6PaM-BntoXxjGfbNxS-puioTpJXgtwgDTBnSNc&amp;usqp=C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2025-07-16T08:44:00Z</dcterms:created>
  <dcterms:modified xsi:type="dcterms:W3CDTF">2025-07-16T09:18:00Z</dcterms:modified>
</cp:coreProperties>
</file>