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328F" w14:textId="3A1C0204" w:rsidR="00BB7EEE" w:rsidRPr="00BB7EEE" w:rsidRDefault="00BB7EEE" w:rsidP="00BB7EEE">
      <w:pPr>
        <w:rPr>
          <w:i/>
        </w:rPr>
      </w:pPr>
      <w:r w:rsidRPr="00BB7EEE">
        <w:rPr>
          <w:lang w:val="it-IT"/>
        </w:rPr>
        <w:t xml:space="preserve"> </w:t>
      </w:r>
      <w:r w:rsidRPr="00BB7EEE">
        <w:t xml:space="preserve">     </w:t>
      </w:r>
      <w:r w:rsidRPr="00BB7EEE">
        <w:rPr>
          <w:noProof/>
        </w:rPr>
        <w:drawing>
          <wp:inline distT="0" distB="0" distL="0" distR="0" wp14:anchorId="22E30A78" wp14:editId="0F974AC4">
            <wp:extent cx="1009650" cy="1466850"/>
            <wp:effectExtent l="0" t="0" r="0" b="0"/>
            <wp:docPr id="2119590413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EEE">
        <w:t xml:space="preserve">                                                                             </w:t>
      </w:r>
      <w:r w:rsidRPr="00BB7EEE">
        <w:tab/>
      </w:r>
      <w:r w:rsidRPr="00BB7EEE">
        <w:rPr>
          <w:noProof/>
        </w:rPr>
        <w:drawing>
          <wp:inline distT="0" distB="0" distL="0" distR="0" wp14:anchorId="7B1562D3" wp14:editId="7AA9B7C0">
            <wp:extent cx="1323975" cy="1457325"/>
            <wp:effectExtent l="0" t="0" r="9525" b="9525"/>
            <wp:docPr id="47357354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EEE">
        <w:t xml:space="preserve">           </w:t>
      </w:r>
    </w:p>
    <w:p w14:paraId="1C6D00F5" w14:textId="3E48FC4A" w:rsidR="00BB7EEE" w:rsidRDefault="00BB7EEE" w:rsidP="00BB7EEE">
      <w:pPr>
        <w:rPr>
          <w:b/>
        </w:rPr>
      </w:pPr>
      <w:r w:rsidRPr="00BB7E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E1264" wp14:editId="35CFD1A2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093830609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822FA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BB7E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488A2" wp14:editId="607B21A1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621978492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5DD61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BB7E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A5D88" wp14:editId="292ED26F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725208881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64F95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BB7EEE">
        <w:rPr>
          <w:b/>
        </w:rPr>
        <w:tab/>
      </w:r>
    </w:p>
    <w:p w14:paraId="4EF12A13" w14:textId="77777777" w:rsidR="00BB7EEE" w:rsidRPr="00BB7EEE" w:rsidRDefault="00BB7EEE" w:rsidP="00BB7EEE">
      <w:pPr>
        <w:rPr>
          <w:b/>
        </w:rPr>
      </w:pPr>
    </w:p>
    <w:p w14:paraId="1CCA689C" w14:textId="56DC8FDB" w:rsidR="00BB7EEE" w:rsidRPr="00BB7EEE" w:rsidRDefault="00BB7EEE" w:rsidP="00BB7EEE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EEE">
        <w:rPr>
          <w:rFonts w:ascii="Times New Roman" w:hAnsi="Times New Roman" w:cs="Times New Roman"/>
          <w:b/>
          <w:bCs/>
          <w:sz w:val="24"/>
          <w:szCs w:val="24"/>
        </w:rPr>
        <w:t xml:space="preserve">HOTÃRÂRE </w:t>
      </w:r>
      <w:bookmarkStart w:id="0" w:name="_Hlk201659799"/>
      <w:r w:rsidRPr="00BB7EEE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B3408D">
        <w:rPr>
          <w:rFonts w:ascii="Times New Roman" w:hAnsi="Times New Roman" w:cs="Times New Roman"/>
          <w:b/>
          <w:bCs/>
          <w:sz w:val="24"/>
          <w:szCs w:val="24"/>
        </w:rPr>
        <w:t xml:space="preserve"> 49</w:t>
      </w:r>
      <w:r w:rsidRPr="00BB7EEE">
        <w:rPr>
          <w:rFonts w:ascii="Times New Roman" w:hAnsi="Times New Roman" w:cs="Times New Roman"/>
          <w:b/>
          <w:bCs/>
          <w:sz w:val="24"/>
          <w:szCs w:val="24"/>
        </w:rPr>
        <w:t>/30.06.2025</w:t>
      </w:r>
    </w:p>
    <w:p w14:paraId="1C1BE597" w14:textId="77777777" w:rsidR="00BB7EEE" w:rsidRPr="00BB7EEE" w:rsidRDefault="00BB7EEE" w:rsidP="00BB7EEE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EEE">
        <w:rPr>
          <w:rFonts w:ascii="Times New Roman" w:hAnsi="Times New Roman" w:cs="Times New Roman"/>
          <w:b/>
          <w:bCs/>
          <w:sz w:val="24"/>
          <w:szCs w:val="24"/>
        </w:rPr>
        <w:t>privind darea in administrare a unor bunuri (mijloace fixe si obiecte de inventar) catre SCOALA GIMNAZIALA” PLATON MOCANU” DRAJNA DE JOS</w:t>
      </w:r>
    </w:p>
    <w:p w14:paraId="75439F2E" w14:textId="77777777" w:rsidR="00BB7EEE" w:rsidRPr="00BB7EEE" w:rsidRDefault="00BB7EEE" w:rsidP="00BB7EEE">
      <w:pPr>
        <w:rPr>
          <w:b/>
        </w:rPr>
      </w:pPr>
    </w:p>
    <w:bookmarkEnd w:id="0"/>
    <w:p w14:paraId="799856AA" w14:textId="77777777" w:rsidR="00BB7EEE" w:rsidRPr="00BB7EEE" w:rsidRDefault="00BB7EEE" w:rsidP="00BB7EEE">
      <w:pPr>
        <w:pStyle w:val="Frspaiere"/>
        <w:ind w:firstLine="708"/>
      </w:pPr>
      <w:r w:rsidRPr="00BB7EEE">
        <w:t>Consiliul local al comunei Drajna, judetul Prahova, întrunit în sedintã ordinara,</w:t>
      </w:r>
    </w:p>
    <w:p w14:paraId="1A724CD8" w14:textId="77777777" w:rsidR="00BB7EEE" w:rsidRDefault="00BB7EEE" w:rsidP="00BB7EEE">
      <w:pPr>
        <w:pStyle w:val="Frspaiere"/>
        <w:ind w:firstLine="708"/>
      </w:pPr>
      <w:r w:rsidRPr="00BB7EEE">
        <w:t>Având în vedere</w:t>
      </w:r>
      <w:r>
        <w:t>:</w:t>
      </w:r>
    </w:p>
    <w:p w14:paraId="3142044A" w14:textId="2DFAAA80" w:rsidR="00BB7EEE" w:rsidRPr="00BB7EEE" w:rsidRDefault="00BB7EEE" w:rsidP="00BB7EEE">
      <w:pPr>
        <w:pStyle w:val="Frspaiere"/>
        <w:ind w:firstLine="708"/>
      </w:pPr>
      <w:r>
        <w:t xml:space="preserve">- </w:t>
      </w:r>
      <w:r w:rsidRPr="00BB7EEE">
        <w:t>proiectul de hotarare initiat de primarul comunei Drajna, insotit de referat de aprobare nr.6691/24.06.2025 al Primarului comunei Drajna, raportul de specialitate nr.6756/ 25.06.2025 al compartimentului de resort;</w:t>
      </w:r>
    </w:p>
    <w:p w14:paraId="4CAB571F" w14:textId="77777777" w:rsidR="00BB7EEE" w:rsidRPr="00BB7EEE" w:rsidRDefault="00BB7EEE" w:rsidP="00BB7EEE">
      <w:pPr>
        <w:pStyle w:val="Frspaiere"/>
        <w:ind w:firstLine="708"/>
        <w:rPr>
          <w:b/>
        </w:rPr>
      </w:pPr>
      <w:r w:rsidRPr="00BB7EEE">
        <w:rPr>
          <w:bCs/>
        </w:rPr>
        <w:t xml:space="preserve">-proiectul  </w:t>
      </w:r>
      <w:r w:rsidRPr="00BB7EEE">
        <w:rPr>
          <w:iCs/>
        </w:rPr>
        <w:t>”Dotarea cu mobilier, materiale didactice și echipamente digitale a unității de învățământ preuniversitar la nivelul comunei Drajna, judet Prahova- Școala Gimnaziala “Platon Mocanu” din comuna Drajna”</w:t>
      </w:r>
    </w:p>
    <w:p w14:paraId="643A265A" w14:textId="77777777" w:rsidR="00BB7EEE" w:rsidRPr="00BB7EEE" w:rsidRDefault="00BB7EEE" w:rsidP="00BB7EEE">
      <w:pPr>
        <w:pStyle w:val="Frspaiere"/>
        <w:ind w:firstLine="708"/>
      </w:pPr>
      <w:r w:rsidRPr="00BB7EEE">
        <w:t>-avizul comisiilor de specialitate pe domenii de activitate ale Consiliului Local al comunei Drajna;</w:t>
      </w:r>
    </w:p>
    <w:p w14:paraId="25DE2403" w14:textId="77777777" w:rsidR="00BB7EEE" w:rsidRPr="00BB7EEE" w:rsidRDefault="00BB7EEE" w:rsidP="00BB7EEE">
      <w:pPr>
        <w:pStyle w:val="Frspaiere"/>
        <w:ind w:firstLine="708"/>
      </w:pPr>
      <w:r w:rsidRPr="00BB7EEE">
        <w:t>In conformitate cu prevederile: art. 108, art. 129, alin (2) lit.c, alin 6 lit. (a) din OUG 57/2019  Cod Administrativ</w:t>
      </w:r>
    </w:p>
    <w:p w14:paraId="56184E58" w14:textId="77777777" w:rsidR="00BB7EEE" w:rsidRPr="00BB7EEE" w:rsidRDefault="00BB7EEE" w:rsidP="00BB7EEE">
      <w:pPr>
        <w:pStyle w:val="Frspaiere"/>
        <w:ind w:firstLine="708"/>
      </w:pPr>
      <w:r w:rsidRPr="00BB7EEE">
        <w:t>În temeiul prevederilor art. 136, alin (1), art.139, alin. (1), alin (3) lit. g) si alin(5) si ale art.196, alin (1), lit.a)dinOUG57/3iulie2019 privind Codul administrativ al Romaniei:</w:t>
      </w:r>
    </w:p>
    <w:p w14:paraId="7D827C34" w14:textId="77777777" w:rsidR="00BB7EEE" w:rsidRPr="00BB7EEE" w:rsidRDefault="00BB7EEE" w:rsidP="00BB7EEE">
      <w:pPr>
        <w:rPr>
          <w:b/>
          <w:bCs/>
        </w:rPr>
      </w:pPr>
    </w:p>
    <w:p w14:paraId="6A9D5E09" w14:textId="42942E98" w:rsidR="00BB7EEE" w:rsidRPr="00BB7EEE" w:rsidRDefault="00BB7EEE" w:rsidP="00BB7EE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EEE">
        <w:rPr>
          <w:rFonts w:ascii="Times New Roman" w:hAnsi="Times New Roman" w:cs="Times New Roman"/>
          <w:b/>
          <w:bCs/>
          <w:sz w:val="24"/>
          <w:szCs w:val="24"/>
        </w:rPr>
        <w:t>HOTARASTE:</w:t>
      </w:r>
    </w:p>
    <w:p w14:paraId="322D6F5D" w14:textId="77777777" w:rsidR="00BB7EEE" w:rsidRPr="00BB7EEE" w:rsidRDefault="00BB7EEE" w:rsidP="00BB7EEE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BB7EEE">
        <w:rPr>
          <w:rFonts w:ascii="Times New Roman" w:hAnsi="Times New Roman" w:cs="Times New Roman"/>
          <w:sz w:val="24"/>
          <w:szCs w:val="24"/>
        </w:rPr>
        <w:t xml:space="preserve">Art.1. Se aproba darea in administrare a unor bunuri (mijloace fixe si obiecte de inventar) dobandite prin proiectul </w:t>
      </w:r>
      <w:r w:rsidRPr="00BB7EEE">
        <w:rPr>
          <w:rFonts w:ascii="Times New Roman" w:hAnsi="Times New Roman" w:cs="Times New Roman"/>
          <w:iCs/>
          <w:sz w:val="24"/>
          <w:szCs w:val="24"/>
        </w:rPr>
        <w:t xml:space="preserve">”Dotarea cu mobilier, materiale didactice și echipamente digitale a unității de învățământ preuniversitar la nivelul comunei Drajna, judet Prahova- Școala Gimnaziala “Platon Mocanu” din comuna Drajna”, </w:t>
      </w:r>
      <w:r w:rsidRPr="00BB7EEE">
        <w:rPr>
          <w:rFonts w:ascii="Times New Roman" w:hAnsi="Times New Roman" w:cs="Times New Roman"/>
          <w:sz w:val="24"/>
          <w:szCs w:val="24"/>
        </w:rPr>
        <w:t xml:space="preserve"> catre SCOALA GIMNAZIALA „PLATON MOCANU” DRAJNA DE JOS, conform anexei nr. 1 -Lista,  care face parte  integranta din prezenta hotarare.</w:t>
      </w:r>
    </w:p>
    <w:p w14:paraId="14161270" w14:textId="77777777" w:rsidR="00BB7EEE" w:rsidRPr="00BB7EEE" w:rsidRDefault="00BB7EEE" w:rsidP="00BB7EEE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BB7EEE">
        <w:rPr>
          <w:rFonts w:ascii="Times New Roman" w:hAnsi="Times New Roman" w:cs="Times New Roman"/>
          <w:sz w:val="24"/>
          <w:szCs w:val="24"/>
        </w:rPr>
        <w:t>Art.2.Se aproba Contractul de dare in administrare, prevazut in anexa nr. 2,care face parte integranta din prezenta hotarare.</w:t>
      </w:r>
    </w:p>
    <w:p w14:paraId="2DCE0963" w14:textId="77777777" w:rsidR="00BB7EEE" w:rsidRPr="00BB7EEE" w:rsidRDefault="00BB7EEE" w:rsidP="00BB7EEE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BB7EEE">
        <w:rPr>
          <w:rFonts w:ascii="Times New Roman" w:hAnsi="Times New Roman" w:cs="Times New Roman"/>
          <w:sz w:val="24"/>
          <w:szCs w:val="24"/>
        </w:rPr>
        <w:t>Art.3.Se imputerniceste Primarul comunei Drajna sa semneze contractul de dare in administrare, actele aditionale ulterioare care vor fi incheiate cu SCOALA GIMNAZIALA „PLATON MOCANU”  DRAJNA DE JOS.</w:t>
      </w:r>
    </w:p>
    <w:p w14:paraId="544AE55E" w14:textId="77777777" w:rsidR="00BB7EEE" w:rsidRPr="00BB7EEE" w:rsidRDefault="00BB7EEE" w:rsidP="00BB7EEE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BB7EEE">
        <w:rPr>
          <w:rFonts w:ascii="Times New Roman" w:hAnsi="Times New Roman" w:cs="Times New Roman"/>
          <w:sz w:val="24"/>
          <w:szCs w:val="24"/>
        </w:rPr>
        <w:t>Art.4.Prin grija Secretarului Comunei Drajna, prezenta hotarare va fi transmisa Institutiei Prefectului judetului Prahova pentru verificarea legalitatii, Primarului comunei Drajna, Compartimentului Financiar-Contabil si SCOLII GIMNAZIALE „PLATON MOCANU” DRAJNA DE JOS, pentru cunoastere si aplicare.</w:t>
      </w:r>
    </w:p>
    <w:p w14:paraId="584E2F26" w14:textId="77777777" w:rsidR="00BB7EEE" w:rsidRPr="00BB7EEE" w:rsidRDefault="00BB7EEE" w:rsidP="00BB7EEE">
      <w:pPr>
        <w:rPr>
          <w:b/>
        </w:rPr>
      </w:pPr>
    </w:p>
    <w:p w14:paraId="219B2AD3" w14:textId="77777777" w:rsidR="00BB7EEE" w:rsidRPr="00512F28" w:rsidRDefault="00BB7EEE" w:rsidP="00BB7EEE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58C6AC1B" w14:textId="77777777" w:rsidR="00BB7EEE" w:rsidRPr="00512F28" w:rsidRDefault="00BB7EEE" w:rsidP="00BB7EEE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58C55E46" w14:textId="77777777" w:rsidR="00BB7EEE" w:rsidRPr="00512F28" w:rsidRDefault="00BB7EEE" w:rsidP="00BB7EEE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26BE94CC" w14:textId="77777777" w:rsidR="00BB7EEE" w:rsidRDefault="00BB7EEE" w:rsidP="00BB7EEE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785F2920" w14:textId="77777777" w:rsidR="00BB7EEE" w:rsidRPr="00512F28" w:rsidRDefault="00BB7EEE" w:rsidP="00BB7EEE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BB7EEE" w:rsidRPr="00512F28" w14:paraId="21CC0BD1" w14:textId="77777777" w:rsidTr="00311FFE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BAB7" w14:textId="77777777" w:rsidR="00BB7EEE" w:rsidRPr="00512F28" w:rsidRDefault="00BB7EEE" w:rsidP="00311FFE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F5B0" w14:textId="77777777" w:rsidR="00BB7EEE" w:rsidRPr="00512F28" w:rsidRDefault="00BB7EEE" w:rsidP="00311FFE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60D7" w14:textId="77777777" w:rsidR="00BB7EEE" w:rsidRPr="00512F28" w:rsidRDefault="00BB7EEE" w:rsidP="00311FFE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F459" w14:textId="77777777" w:rsidR="00BB7EEE" w:rsidRPr="00512F28" w:rsidRDefault="00BB7EEE" w:rsidP="00311FFE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79E73" w14:textId="77777777" w:rsidR="00BB7EEE" w:rsidRPr="00512F28" w:rsidRDefault="00BB7EEE" w:rsidP="00311FFE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6A63" w14:textId="77777777" w:rsidR="00BB7EEE" w:rsidRPr="00512F28" w:rsidRDefault="00BB7EEE" w:rsidP="00311FFE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„abtinere”</w:t>
            </w:r>
          </w:p>
        </w:tc>
      </w:tr>
      <w:tr w:rsidR="00BB7EEE" w:rsidRPr="00512F28" w14:paraId="60035D4A" w14:textId="77777777" w:rsidTr="00311FFE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1F14" w14:textId="77777777" w:rsidR="00BB7EEE" w:rsidRPr="00512F28" w:rsidRDefault="00BB7EEE" w:rsidP="00311FFE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070C" w14:textId="77777777" w:rsidR="00BB7EEE" w:rsidRPr="00512F28" w:rsidRDefault="00BB7EEE" w:rsidP="00311FFE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4DD2" w14:textId="7F00F227" w:rsidR="00BB7EEE" w:rsidRPr="00512F28" w:rsidRDefault="00AC26A2" w:rsidP="00311FFE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51CC" w14:textId="3288C992" w:rsidR="00BB7EEE" w:rsidRPr="00512F28" w:rsidRDefault="00AC26A2" w:rsidP="00311FFE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D726" w14:textId="77777777" w:rsidR="00BB7EEE" w:rsidRPr="00512F28" w:rsidRDefault="00BB7EEE" w:rsidP="00311FFE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B70E" w14:textId="77777777" w:rsidR="00BB7EEE" w:rsidRPr="00512F28" w:rsidRDefault="00BB7EEE" w:rsidP="00311FFE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F4ECE9F" w14:textId="77777777" w:rsidR="001837A7" w:rsidRDefault="001837A7"/>
    <w:sectPr w:rsidR="001837A7" w:rsidSect="00BB7EEE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586C00"/>
    <w:rsid w:val="007F0B9B"/>
    <w:rsid w:val="0082076C"/>
    <w:rsid w:val="00850310"/>
    <w:rsid w:val="008B43D8"/>
    <w:rsid w:val="009475BF"/>
    <w:rsid w:val="00AA3E7D"/>
    <w:rsid w:val="00AC26A2"/>
    <w:rsid w:val="00AC545C"/>
    <w:rsid w:val="00B3408D"/>
    <w:rsid w:val="00BB7EEE"/>
    <w:rsid w:val="00BF12CA"/>
    <w:rsid w:val="00C4429C"/>
    <w:rsid w:val="00CA127B"/>
    <w:rsid w:val="00F9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B2A6"/>
  <w15:chartTrackingRefBased/>
  <w15:docId w15:val="{26745512-9068-4EE0-9897-A2110BAF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86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6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6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6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6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6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6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6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6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6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6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6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6C0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6C0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6C0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6C0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6C0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6C0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86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86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586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586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86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86C0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86C0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86C0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6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6C0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86C00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BB7EEE"/>
    <w:pPr>
      <w:spacing w:after="0" w:line="240" w:lineRule="auto"/>
    </w:pPr>
  </w:style>
  <w:style w:type="paragraph" w:customStyle="1" w:styleId="Frspaiere11">
    <w:name w:val="Fără spațiere11"/>
    <w:qFormat/>
    <w:rsid w:val="00BB7EE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6</cp:revision>
  <cp:lastPrinted>2025-06-30T11:40:00Z</cp:lastPrinted>
  <dcterms:created xsi:type="dcterms:W3CDTF">2025-06-30T11:35:00Z</dcterms:created>
  <dcterms:modified xsi:type="dcterms:W3CDTF">2025-07-01T06:32:00Z</dcterms:modified>
</cp:coreProperties>
</file>