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5E" w:rsidRPr="00B76113" w:rsidRDefault="004E6797" w:rsidP="00B94C5E">
      <w:pPr>
        <w:pStyle w:val="Heading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B94C5E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B94C5E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4E6797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ema României - Wikipedia" style="width:79.5pt;height:115.5pt">
            <v:imagedata r:id="rId5" r:href="rId6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="00B94C5E" w:rsidRPr="002B3B75">
        <w:rPr>
          <w:rFonts w:ascii="Times New Roman" w:hAnsi="Times New Roman" w:cs="Times New Roman"/>
          <w:sz w:val="24"/>
          <w:szCs w:val="24"/>
        </w:rPr>
        <w:tab/>
      </w:r>
      <w:r w:rsidR="00B94C5E" w:rsidRPr="00B7611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323975" cy="1456373"/>
            <wp:effectExtent l="0" t="0" r="0" b="0"/>
            <wp:docPr id="6043480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30" cy="14612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C5E" w:rsidRDefault="004E6797" w:rsidP="00B94C5E">
      <w:pPr>
        <w:tabs>
          <w:tab w:val="left" w:pos="687"/>
          <w:tab w:val="left" w:pos="1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6797">
        <w:rPr>
          <w:rFonts w:cs="Times New Roman"/>
          <w:noProof/>
        </w:rPr>
        <w:pict>
          <v:rect id="Rectangle 2" o:spid="_x0000_s1026" style="position:absolute;left:0;text-align:left;margin-left:.45pt;margin-top:18.05pt;width:161.55pt;height:9pt;z-index:25165926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" fillcolor="blue" stroked="f" strokecolor="gray">
            <v:stroke joinstyle="round"/>
          </v:rect>
        </w:pict>
      </w:r>
      <w:r w:rsidRPr="004E6797">
        <w:rPr>
          <w:rFonts w:cs="Times New Roman"/>
          <w:noProof/>
        </w:rPr>
        <w:pict>
          <v:rect id="Rectangle 3" o:spid="_x0000_s1028" style="position:absolute;left:0;text-align:left;margin-left:162pt;margin-top:18.05pt;width:161.55pt;height:9pt;z-index:25166028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" fillcolor="yellow" stroked="f" strokecolor="gray">
            <v:stroke joinstyle="round"/>
          </v:rect>
        </w:pict>
      </w:r>
      <w:r w:rsidRPr="004E6797">
        <w:rPr>
          <w:rFonts w:cs="Times New Roman"/>
          <w:noProof/>
        </w:rPr>
        <w:pict>
          <v:rect id="Rectangle 4" o:spid="_x0000_s1027" style="position:absolute;left:0;text-align:left;margin-left:324pt;margin-top:18.05pt;width:161.55pt;height:8.5pt;z-index:25166131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" fillcolor="red" stroked="f" strokecolor="gray">
            <v:stroke joinstyle="round"/>
          </v:rect>
        </w:pict>
      </w:r>
      <w:r w:rsidR="00B94C5E" w:rsidRPr="00B76113">
        <w:rPr>
          <w:rFonts w:cs="Times New Roman"/>
          <w:b/>
        </w:rPr>
        <w:tab/>
      </w:r>
    </w:p>
    <w:p w:rsidR="00B94C5E" w:rsidRDefault="00B94C5E" w:rsidP="00B94C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4C5E" w:rsidRPr="00B94C5E" w:rsidRDefault="00B94C5E" w:rsidP="00B94C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B94C5E">
        <w:rPr>
          <w:rFonts w:ascii="Times New Roman" w:hAnsi="Times New Roman" w:cs="Times New Roman"/>
          <w:b/>
          <w:bCs/>
          <w:sz w:val="24"/>
          <w:szCs w:val="24"/>
        </w:rPr>
        <w:t>OTARARE nr.</w:t>
      </w:r>
      <w:r w:rsidR="00FE74AC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B94C5E">
        <w:rPr>
          <w:rFonts w:ascii="Times New Roman" w:hAnsi="Times New Roman" w:cs="Times New Roman"/>
          <w:b/>
          <w:bCs/>
          <w:sz w:val="24"/>
          <w:szCs w:val="24"/>
        </w:rPr>
        <w:t>/26.02.2025</w:t>
      </w:r>
    </w:p>
    <w:p w:rsidR="00B94C5E" w:rsidRPr="00B94C5E" w:rsidRDefault="00F168B6" w:rsidP="00B94C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94C5E" w:rsidRPr="00B94C5E">
        <w:rPr>
          <w:rFonts w:ascii="Times New Roman" w:hAnsi="Times New Roman" w:cs="Times New Roman"/>
          <w:b/>
          <w:bCs/>
          <w:sz w:val="24"/>
          <w:szCs w:val="24"/>
        </w:rPr>
        <w:t>rivind actualizarea Planului de Analiza si Acoperire a Riscurilor pentru  comuna DRAJNA</w:t>
      </w:r>
    </w:p>
    <w:p w:rsidR="00B94C5E" w:rsidRPr="00B94C5E" w:rsidRDefault="00B94C5E" w:rsidP="00B94C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94C5E" w:rsidRPr="00B94C5E" w:rsidRDefault="00B94C5E" w:rsidP="00B94C5E">
      <w:pPr>
        <w:rPr>
          <w:rFonts w:ascii="Times New Roman" w:hAnsi="Times New Roman" w:cs="Times New Roman"/>
          <w:sz w:val="24"/>
          <w:szCs w:val="24"/>
        </w:rPr>
      </w:pPr>
    </w:p>
    <w:p w:rsidR="00B94C5E" w:rsidRPr="00B94C5E" w:rsidRDefault="00B94C5E" w:rsidP="00B94C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4C5E">
        <w:rPr>
          <w:rFonts w:ascii="Times New Roman" w:hAnsi="Times New Roman" w:cs="Times New Roman"/>
          <w:sz w:val="24"/>
          <w:szCs w:val="24"/>
        </w:rPr>
        <w:tab/>
        <w:t>Consiliul Local  al  comunei Drajna,</w:t>
      </w:r>
    </w:p>
    <w:p w:rsidR="00B94C5E" w:rsidRPr="00B94C5E" w:rsidRDefault="00B94C5E" w:rsidP="00B94C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4C5E">
        <w:rPr>
          <w:rFonts w:ascii="Times New Roman" w:hAnsi="Times New Roman" w:cs="Times New Roman"/>
          <w:sz w:val="24"/>
          <w:szCs w:val="24"/>
        </w:rPr>
        <w:tab/>
        <w:t>Avand in vedere:</w:t>
      </w:r>
    </w:p>
    <w:p w:rsidR="00B94C5E" w:rsidRPr="00B94C5E" w:rsidRDefault="00B94C5E" w:rsidP="00B94C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C5E">
        <w:rPr>
          <w:rFonts w:ascii="Times New Roman" w:hAnsi="Times New Roman" w:cs="Times New Roman"/>
          <w:sz w:val="24"/>
          <w:szCs w:val="24"/>
        </w:rPr>
        <w:t>Proiectul de hotarare intiat de primarul comunei Drajna  insotit de referatul de aprobare nr. 1363/04.02.2025 ,  si raportul de specialitate nr1364/04.02.2025 al compartimentului de resort,</w:t>
      </w:r>
    </w:p>
    <w:p w:rsidR="00B94C5E" w:rsidRPr="00B94C5E" w:rsidRDefault="00B94C5E" w:rsidP="00B94C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C5E">
        <w:rPr>
          <w:rFonts w:ascii="Times New Roman" w:hAnsi="Times New Roman" w:cs="Times New Roman"/>
          <w:sz w:val="24"/>
          <w:szCs w:val="24"/>
        </w:rPr>
        <w:t>Avizele de legalitate ale comisiilor consiliului local</w:t>
      </w:r>
    </w:p>
    <w:p w:rsidR="00B94C5E" w:rsidRPr="00B94C5E" w:rsidRDefault="00B94C5E" w:rsidP="00B94C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4C5E">
        <w:rPr>
          <w:rFonts w:ascii="Times New Roman" w:hAnsi="Times New Roman" w:cs="Times New Roman"/>
          <w:sz w:val="24"/>
          <w:szCs w:val="24"/>
        </w:rPr>
        <w:tab/>
        <w:t>In conformitate cu prevederile Legii 307/2006 privind apararea impotriva incendiilor, cu modificarile si completarile ulterioare, Legii 481/2004 privind protectia civila, cu modificarile si completarile ulterioare si ale OMAI nr. 132/2007 pentru aprobarea  Structurii -cadru si a Metodologiei de elaborare a Planului de analiza si acoperire a riscurilor;</w:t>
      </w:r>
    </w:p>
    <w:p w:rsidR="00B94C5E" w:rsidRPr="00B94C5E" w:rsidRDefault="00B94C5E" w:rsidP="00B94C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4C5E">
        <w:rPr>
          <w:rFonts w:ascii="Times New Roman" w:hAnsi="Times New Roman" w:cs="Times New Roman"/>
          <w:sz w:val="24"/>
          <w:szCs w:val="24"/>
        </w:rPr>
        <w:tab/>
        <w:t>In temeiul art. 196 alin 1 lit.a din OUG 57/2019 -Cod administrativ,</w:t>
      </w:r>
    </w:p>
    <w:p w:rsidR="00B94C5E" w:rsidRPr="00B94C5E" w:rsidRDefault="00B94C5E" w:rsidP="00B94C5E">
      <w:pPr>
        <w:rPr>
          <w:b/>
        </w:rPr>
      </w:pPr>
    </w:p>
    <w:p w:rsidR="00B94C5E" w:rsidRPr="00B94C5E" w:rsidRDefault="00B94C5E" w:rsidP="00B94C5E">
      <w:pPr>
        <w:rPr>
          <w:b/>
        </w:rPr>
      </w:pPr>
    </w:p>
    <w:p w:rsidR="00B94C5E" w:rsidRPr="00B94C5E" w:rsidRDefault="00B94C5E" w:rsidP="00B94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C5E">
        <w:rPr>
          <w:rFonts w:ascii="Times New Roman" w:hAnsi="Times New Roman" w:cs="Times New Roman"/>
          <w:b/>
          <w:sz w:val="24"/>
          <w:szCs w:val="24"/>
        </w:rPr>
        <w:t>HOTARASTE:</w:t>
      </w:r>
    </w:p>
    <w:p w:rsidR="00B94C5E" w:rsidRPr="00B94C5E" w:rsidRDefault="00B94C5E" w:rsidP="00B94C5E">
      <w:pPr>
        <w:rPr>
          <w:rFonts w:ascii="Times New Roman" w:hAnsi="Times New Roman" w:cs="Times New Roman"/>
          <w:sz w:val="24"/>
          <w:szCs w:val="24"/>
        </w:rPr>
      </w:pPr>
      <w:r w:rsidRPr="00B94C5E">
        <w:rPr>
          <w:rFonts w:ascii="Times New Roman" w:hAnsi="Times New Roman" w:cs="Times New Roman"/>
          <w:sz w:val="24"/>
          <w:szCs w:val="24"/>
        </w:rPr>
        <w:tab/>
        <w:t>Art. 1. Se aproba actualizarea Planului de Analiza si Acoperire a Riscurilor pentru  comuna DRAJNA, conform anexei nr. 1 care face parte integranta din prezenta hotarare.</w:t>
      </w:r>
    </w:p>
    <w:p w:rsidR="00B94C5E" w:rsidRPr="00B94C5E" w:rsidRDefault="00B94C5E" w:rsidP="00B94C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4C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4C5E">
        <w:rPr>
          <w:rFonts w:ascii="Times New Roman" w:hAnsi="Times New Roman" w:cs="Times New Roman"/>
          <w:sz w:val="24"/>
          <w:szCs w:val="24"/>
        </w:rPr>
        <w:t>Art. 2. De aducerea  la cunostinta persoanelor si institutiilor ineresate raspunde secretarul general al comunei.</w:t>
      </w:r>
    </w:p>
    <w:p w:rsidR="00B94C5E" w:rsidRPr="00B94C5E" w:rsidRDefault="00B94C5E" w:rsidP="00B94C5E"/>
    <w:p w:rsidR="00B94C5E" w:rsidRDefault="00B94C5E" w:rsidP="00B9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:rsidR="00B94C5E" w:rsidRDefault="00B94C5E" w:rsidP="00B9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:rsidR="00B94C5E" w:rsidRPr="00315FD5" w:rsidRDefault="00B94C5E" w:rsidP="00B9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RACOVITA RAMONA</w:t>
      </w:r>
    </w:p>
    <w:p w:rsidR="00B94C5E" w:rsidRPr="00223E57" w:rsidRDefault="00B94C5E" w:rsidP="00B94C5E">
      <w:pPr>
        <w:pStyle w:val="Frspaiere11"/>
        <w:jc w:val="center"/>
        <w:rPr>
          <w:rFonts w:ascii="Arial" w:hAnsi="Arial" w:cs="Arial"/>
          <w:b/>
          <w:bCs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51"/>
        <w:gridCol w:w="1214"/>
        <w:gridCol w:w="1455"/>
        <w:gridCol w:w="1620"/>
        <w:gridCol w:w="1440"/>
        <w:gridCol w:w="1905"/>
      </w:tblGrid>
      <w:tr w:rsidR="00B94C5E" w:rsidRPr="00223E57" w:rsidTr="00B95466">
        <w:trPr>
          <w:trHeight w:val="62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C5E" w:rsidRPr="00223E57" w:rsidRDefault="00B94C5E" w:rsidP="00B95466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C5E" w:rsidRPr="00223E57" w:rsidRDefault="00B94C5E" w:rsidP="00B95466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C5E" w:rsidRPr="00223E57" w:rsidRDefault="00B94C5E" w:rsidP="00B95466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C5E" w:rsidRPr="00223E57" w:rsidRDefault="00B94C5E" w:rsidP="00B95466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C5E" w:rsidRPr="00223E57" w:rsidRDefault="00B94C5E" w:rsidP="00B95466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C5E" w:rsidRPr="00223E57" w:rsidRDefault="00B94C5E" w:rsidP="00B95466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„abtinere”</w:t>
            </w:r>
          </w:p>
        </w:tc>
      </w:tr>
      <w:tr w:rsidR="00B94C5E" w:rsidRPr="00223E57" w:rsidTr="00B95466">
        <w:trPr>
          <w:trHeight w:val="7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C5E" w:rsidRPr="00223E57" w:rsidRDefault="00B94C5E" w:rsidP="00B95466">
            <w:pPr>
              <w:pStyle w:val="Subtitle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23E57">
              <w:rPr>
                <w:rFonts w:ascii="Arial" w:hAnsi="Arial" w:cs="Arial"/>
                <w:iCs/>
                <w:sz w:val="18"/>
                <w:szCs w:val="18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C5E" w:rsidRPr="00223E57" w:rsidRDefault="00B94C5E" w:rsidP="00B95466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C5E" w:rsidRPr="00223E57" w:rsidRDefault="00B94C5E" w:rsidP="00B95466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C5E" w:rsidRPr="00223E57" w:rsidRDefault="00B94C5E" w:rsidP="00B95466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C5E" w:rsidRPr="00223E57" w:rsidRDefault="00B94C5E" w:rsidP="00B95466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C5E" w:rsidRPr="00223E57" w:rsidRDefault="00B94C5E" w:rsidP="00B95466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1837A7" w:rsidRDefault="001837A7"/>
    <w:sectPr w:rsidR="001837A7" w:rsidSect="00B94C5E">
      <w:pgSz w:w="11906" w:h="16838"/>
      <w:pgMar w:top="709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AFC"/>
    <w:multiLevelType w:val="hybridMultilevel"/>
    <w:tmpl w:val="8502299E"/>
    <w:lvl w:ilvl="0" w:tplc="A1E67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16CCB"/>
    <w:multiLevelType w:val="hybridMultilevel"/>
    <w:tmpl w:val="4574CB16"/>
    <w:lvl w:ilvl="0" w:tplc="90046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EB8"/>
    <w:rsid w:val="0003252D"/>
    <w:rsid w:val="00060807"/>
    <w:rsid w:val="00103D65"/>
    <w:rsid w:val="001837A7"/>
    <w:rsid w:val="00230133"/>
    <w:rsid w:val="002D3EC9"/>
    <w:rsid w:val="003A389A"/>
    <w:rsid w:val="003F31E5"/>
    <w:rsid w:val="004C132C"/>
    <w:rsid w:val="004E6797"/>
    <w:rsid w:val="004F640D"/>
    <w:rsid w:val="00850310"/>
    <w:rsid w:val="009475BF"/>
    <w:rsid w:val="00AA3E7D"/>
    <w:rsid w:val="00AC545C"/>
    <w:rsid w:val="00B94C5E"/>
    <w:rsid w:val="00C4429C"/>
    <w:rsid w:val="00CA127B"/>
    <w:rsid w:val="00D52C78"/>
    <w:rsid w:val="00D81EB8"/>
    <w:rsid w:val="00F168B6"/>
    <w:rsid w:val="00FE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97"/>
  </w:style>
  <w:style w:type="paragraph" w:styleId="Heading1">
    <w:name w:val="heading 1"/>
    <w:basedOn w:val="Normal"/>
    <w:next w:val="Normal"/>
    <w:link w:val="Heading1Char"/>
    <w:uiPriority w:val="9"/>
    <w:qFormat/>
    <w:rsid w:val="00D81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8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8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EB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94C5E"/>
    <w:pPr>
      <w:spacing w:after="0" w:line="240" w:lineRule="auto"/>
    </w:pPr>
  </w:style>
  <w:style w:type="paragraph" w:customStyle="1" w:styleId="Frspaiere11">
    <w:name w:val="Fără spațiere11"/>
    <w:qFormat/>
    <w:rsid w:val="00B94C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encrypted-tbn0.gstatic.com/images?q=tbn:ANd9GcTiObHyo4ab_vVGYi-qsJMGfwf2j-VLQ6PaM-BntoXxjGfbNxS-puioTpJXgtwgDTBnSNc&amp;usqp=C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1763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Dell</cp:lastModifiedBy>
  <cp:revision>5</cp:revision>
  <cp:lastPrinted>2025-02-27T06:17:00Z</cp:lastPrinted>
  <dcterms:created xsi:type="dcterms:W3CDTF">2025-02-27T06:08:00Z</dcterms:created>
  <dcterms:modified xsi:type="dcterms:W3CDTF">2025-03-03T12:04:00Z</dcterms:modified>
</cp:coreProperties>
</file>